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4C2D5D">
        <w:rPr>
          <w:b/>
          <w:sz w:val="30"/>
          <w:lang w:eastAsia="zh-CN"/>
        </w:rPr>
        <w:t>3</w:t>
      </w:r>
      <w:r w:rsidR="007911AC">
        <w:rPr>
          <w:b/>
          <w:sz w:val="30"/>
          <w:lang w:eastAsia="zh-CN"/>
        </w:rPr>
        <w:t>2</w:t>
      </w:r>
      <w:r w:rsidRPr="004824A0">
        <w:rPr>
          <w:b/>
          <w:sz w:val="30"/>
          <w:lang w:eastAsia="zh-CN"/>
        </w:rPr>
        <w:t>.201</w:t>
      </w:r>
      <w:r w:rsidR="001D499C">
        <w:rPr>
          <w:b/>
          <w:sz w:val="30"/>
          <w:lang w:eastAsia="zh-CN"/>
        </w:rPr>
        <w:t>7</w:t>
      </w:r>
      <w:r w:rsidR="005412B1">
        <w:rPr>
          <w:b/>
          <w:sz w:val="30"/>
          <w:lang w:eastAsia="zh-CN"/>
        </w:rPr>
        <w:t>.</w:t>
      </w:r>
      <w:r w:rsidR="00EB7B55">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i/>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7911AC" w:rsidRPr="004824A0" w:rsidRDefault="007911AC" w:rsidP="004824A0">
      <w:pPr>
        <w:suppressAutoHyphens/>
        <w:ind w:left="720" w:hanging="357"/>
        <w:jc w:val="both"/>
        <w:rPr>
          <w:rFonts w:ascii="Arial Unicode MS" w:eastAsia="Calibri" w:hAnsi="Arial Unicode MS"/>
          <w:b/>
          <w:bCs/>
          <w:color w:val="000000"/>
          <w:lang w:eastAsia="zh-CN"/>
        </w:rPr>
      </w:pPr>
    </w:p>
    <w:p w:rsidR="007911AC" w:rsidRPr="007C7AC2" w:rsidRDefault="007911AC" w:rsidP="007911AC">
      <w:pPr>
        <w:numPr>
          <w:ilvl w:val="0"/>
          <w:numId w:val="32"/>
        </w:numPr>
        <w:tabs>
          <w:tab w:val="clear" w:pos="0"/>
          <w:tab w:val="num" w:pos="720"/>
        </w:tabs>
        <w:jc w:val="center"/>
        <w:rPr>
          <w:b/>
          <w:bCs/>
          <w:sz w:val="32"/>
          <w:szCs w:val="32"/>
        </w:rPr>
      </w:pPr>
      <w:r>
        <w:rPr>
          <w:b/>
          <w:bCs/>
          <w:i/>
          <w:sz w:val="32"/>
          <w:szCs w:val="32"/>
        </w:rPr>
        <w:t>„Bieżące utrzymanie oznakowania pionowego i urządzeń bezpieczeństwa ruchu drogowego na ulicach miasta Koszalina</w:t>
      </w:r>
      <w:r w:rsidRPr="007C7AC2">
        <w:rPr>
          <w:b/>
          <w:bCs/>
          <w:i/>
          <w:sz w:val="32"/>
          <w:szCs w:val="32"/>
        </w:rPr>
        <w:t>”</w:t>
      </w:r>
    </w:p>
    <w:p w:rsidR="00877452" w:rsidRPr="00F23F95" w:rsidRDefault="00877452" w:rsidP="00877452">
      <w:pPr>
        <w:jc w:val="center"/>
        <w:rPr>
          <w:rFonts w:ascii="Arial" w:hAnsi="Arial" w:cs="Arial"/>
          <w:b/>
          <w:bCs/>
          <w:smallCaps/>
          <w:sz w:val="36"/>
          <w:szCs w:val="36"/>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1E686B" w:rsidRDefault="001E686B" w:rsidP="00B87939">
      <w:pPr>
        <w:jc w:val="right"/>
      </w:pPr>
    </w:p>
    <w:p w:rsidR="001E686B" w:rsidRDefault="001E686B" w:rsidP="00B87939">
      <w:pPr>
        <w:jc w:val="right"/>
      </w:pPr>
    </w:p>
    <w:p w:rsidR="001E686B" w:rsidRDefault="001E686B" w:rsidP="00B87939">
      <w:pPr>
        <w:jc w:val="right"/>
      </w:pPr>
    </w:p>
    <w:p w:rsidR="004D4883" w:rsidRDefault="004D4883" w:rsidP="00455931">
      <w:pPr>
        <w:rPr>
          <w:rFonts w:ascii="Arial" w:hAnsi="Arial" w:cs="Arial"/>
          <w:b/>
          <w:bCs/>
        </w:rPr>
      </w:pPr>
    </w:p>
    <w:p w:rsidR="006A2345" w:rsidRPr="00F10385" w:rsidRDefault="007C7AC2" w:rsidP="00F10385">
      <w:pPr>
        <w:rPr>
          <w:rFonts w:ascii="Arial" w:hAnsi="Arial" w:cs="Arial"/>
          <w:b/>
          <w:bCs/>
        </w:rPr>
      </w:pPr>
      <w:r>
        <w:rPr>
          <w:rFonts w:ascii="Arial" w:hAnsi="Arial" w:cs="Arial"/>
          <w:b/>
          <w:bCs/>
        </w:rPr>
        <w:t xml:space="preserve">Koszalin, dnia  </w:t>
      </w:r>
      <w:r w:rsidR="00885CDB">
        <w:rPr>
          <w:rFonts w:ascii="Arial" w:hAnsi="Arial" w:cs="Arial"/>
          <w:b/>
          <w:bCs/>
        </w:rPr>
        <w:t>11.12</w:t>
      </w:r>
      <w:bookmarkStart w:id="0" w:name="_GoBack"/>
      <w:bookmarkEnd w:id="0"/>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7911AC">
        <w:rPr>
          <w:color w:val="000000"/>
        </w:rPr>
        <w:t xml:space="preserve"> </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Default="006F11BC" w:rsidP="004824A0">
      <w:pPr>
        <w:tabs>
          <w:tab w:val="left" w:pos="1620"/>
        </w:tabs>
        <w:autoSpaceDE w:val="0"/>
        <w:autoSpaceDN w:val="0"/>
        <w:adjustRightInd w:val="0"/>
        <w:spacing w:before="40" w:after="40" w:line="260" w:lineRule="exact"/>
        <w:ind w:left="1620" w:hanging="1620"/>
        <w:rPr>
          <w:b/>
          <w:bCs/>
        </w:rPr>
      </w:pPr>
      <w:r>
        <w:t>Formularz</w:t>
      </w:r>
      <w:r w:rsidR="00F10385" w:rsidRPr="004824A0">
        <w:t xml:space="preserve"> Nr 1:   </w:t>
      </w:r>
      <w:r w:rsidR="003F3897" w:rsidRPr="004824A0">
        <w:t xml:space="preserve">  </w:t>
      </w:r>
      <w:r w:rsidR="00F10385" w:rsidRPr="004824A0">
        <w:rPr>
          <w:b/>
          <w:bCs/>
        </w:rPr>
        <w:t>Formularz – „Oferta”</w:t>
      </w:r>
    </w:p>
    <w:p w:rsidR="008E15E6" w:rsidRPr="008E15E6" w:rsidRDefault="007C7AC2" w:rsidP="008E15E6">
      <w:pPr>
        <w:pStyle w:val="Podtytu"/>
        <w:jc w:val="left"/>
        <w:rPr>
          <w:rFonts w:ascii="Times New Roman" w:hAnsi="Times New Roman"/>
        </w:rPr>
      </w:pPr>
      <w:r w:rsidRPr="008E15E6">
        <w:rPr>
          <w:rFonts w:ascii="Times New Roman" w:hAnsi="Times New Roman"/>
        </w:rPr>
        <w:t xml:space="preserve">Formularz Nr 1A:  </w:t>
      </w:r>
      <w:r w:rsidR="001818F0">
        <w:rPr>
          <w:rFonts w:ascii="Times New Roman" w:hAnsi="Times New Roman"/>
        </w:rPr>
        <w:t>Kosztorys</w:t>
      </w:r>
      <w:r w:rsidR="00AC50E5">
        <w:rPr>
          <w:rFonts w:ascii="Times New Roman" w:hAnsi="Times New Roman"/>
        </w:rPr>
        <w:t xml:space="preserve"> (przedmiar robót)</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7C7AC2">
        <w:t>:      Doświadczenie Wykonawc</w:t>
      </w:r>
      <w:r w:rsidR="00E1026E">
        <w:t>y</w:t>
      </w:r>
    </w:p>
    <w:p w:rsidR="008E15E6" w:rsidRDefault="007C7AC2" w:rsidP="008E15E6">
      <w:r>
        <w:t xml:space="preserve">Formularz Nr 6:      </w:t>
      </w:r>
      <w:r w:rsidR="008E15E6" w:rsidRPr="008E15E6">
        <w:t>Wykaz wyposażenia zakładu i urządzeń technicznych</w:t>
      </w:r>
    </w:p>
    <w:p w:rsidR="004C2D5D" w:rsidRPr="008E15E6" w:rsidRDefault="004C2D5D" w:rsidP="004C2D5D">
      <w:pPr>
        <w:tabs>
          <w:tab w:val="left" w:pos="1620"/>
        </w:tabs>
        <w:autoSpaceDE w:val="0"/>
        <w:autoSpaceDN w:val="0"/>
        <w:adjustRightInd w:val="0"/>
        <w:spacing w:before="40" w:after="40" w:line="260" w:lineRule="exact"/>
        <w:ind w:left="1620" w:hanging="1620"/>
      </w:pPr>
      <w:r>
        <w:t>Formularz Nr 7:      Oświadczenie o przynależności do grupy kapitałowej</w:t>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C</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 xml:space="preserve">Rozdział </w:t>
      </w:r>
      <w:r w:rsidR="006A70A0">
        <w:rPr>
          <w:b/>
          <w:bCs/>
        </w:rPr>
        <w:t>D</w:t>
      </w:r>
      <w:r w:rsidR="00AC1E8D" w:rsidRPr="004824A0">
        <w:rPr>
          <w:b/>
          <w:bCs/>
        </w:rPr>
        <w:t>:</w:t>
      </w:r>
      <w:r w:rsidR="00AC1E8D" w:rsidRPr="004824A0">
        <w:rPr>
          <w:b/>
          <w:bCs/>
        </w:rPr>
        <w:tab/>
      </w:r>
      <w:r w:rsidR="004824A0">
        <w:rPr>
          <w:b/>
          <w:bCs/>
        </w:rPr>
        <w:t xml:space="preserve">    </w:t>
      </w:r>
      <w:r w:rsidR="00296E4A">
        <w:rPr>
          <w:b/>
          <w:bCs/>
        </w:rPr>
        <w:t>SST</w:t>
      </w:r>
      <w:r w:rsidR="00AC1E8D" w:rsidRPr="004824A0">
        <w:rPr>
          <w:b/>
          <w:bCs/>
        </w:rPr>
        <w:tab/>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B64D94" w:rsidRDefault="00B64D94"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1E686B" w:rsidRDefault="005D4055" w:rsidP="00E37727">
      <w:pPr>
        <w:pStyle w:val="Nagwek1"/>
        <w:numPr>
          <w:ilvl w:val="0"/>
          <w:numId w:val="18"/>
        </w:numPr>
        <w:suppressAutoHyphens/>
        <w:spacing w:before="0" w:after="0"/>
        <w:ind w:left="709" w:hanging="720"/>
        <w:jc w:val="both"/>
        <w:rPr>
          <w:rFonts w:ascii="Bookman Old Style" w:hAnsi="Bookman Old Style"/>
          <w:sz w:val="24"/>
          <w:szCs w:val="24"/>
          <w:lang w:val="x-none" w:eastAsia="zh-CN"/>
        </w:rPr>
      </w:pPr>
      <w:r w:rsidRPr="001E686B">
        <w:rPr>
          <w:rFonts w:ascii="Times New Roman" w:hAnsi="Times New Roman" w:cs="Times New Roman"/>
          <w:sz w:val="24"/>
          <w:szCs w:val="24"/>
        </w:rPr>
        <w:t>Gmina Miasto Koszalin</w:t>
      </w:r>
      <w:r w:rsidR="001E686B">
        <w:rPr>
          <w:rFonts w:ascii="Times New Roman" w:hAnsi="Times New Roman" w:cs="Times New Roman"/>
          <w:sz w:val="24"/>
          <w:szCs w:val="24"/>
        </w:rPr>
        <w:t xml:space="preserve"> </w:t>
      </w:r>
      <w:r w:rsidRPr="001E686B">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FC5660">
      <w:pPr>
        <w:pStyle w:val="Tytu"/>
        <w:numPr>
          <w:ilvl w:val="0"/>
          <w:numId w:val="18"/>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FC5660">
      <w:pPr>
        <w:numPr>
          <w:ilvl w:val="0"/>
          <w:numId w:val="18"/>
        </w:numPr>
        <w:tabs>
          <w:tab w:val="left" w:pos="284"/>
        </w:tabs>
        <w:autoSpaceDE w:val="0"/>
        <w:autoSpaceDN w:val="0"/>
        <w:adjustRightInd w:val="0"/>
        <w:spacing w:line="360" w:lineRule="auto"/>
        <w:ind w:left="567" w:hanging="567"/>
        <w:jc w:val="both"/>
      </w:pPr>
      <w:r w:rsidRPr="004824A0">
        <w:t>Obowiązującym językiem jest język polski.</w:t>
      </w:r>
    </w:p>
    <w:p w:rsidR="001D01C3" w:rsidRPr="004824A0" w:rsidRDefault="001D01C3" w:rsidP="00FC5660">
      <w:pPr>
        <w:numPr>
          <w:ilvl w:val="0"/>
          <w:numId w:val="18"/>
        </w:numPr>
        <w:autoSpaceDE w:val="0"/>
        <w:autoSpaceDN w:val="0"/>
        <w:adjustRightInd w:val="0"/>
        <w:spacing w:before="40" w:after="40"/>
        <w:ind w:left="357" w:hanging="357"/>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Pr>
          <w:color w:val="FF0000"/>
        </w:rPr>
        <w:t>TZP.221</w:t>
      </w:r>
      <w:r w:rsidR="004C2D5D">
        <w:rPr>
          <w:color w:val="FF0000"/>
        </w:rPr>
        <w:t>.3</w:t>
      </w:r>
      <w:r w:rsidR="007911AC">
        <w:rPr>
          <w:color w:val="FF0000"/>
        </w:rPr>
        <w:t>2</w:t>
      </w:r>
      <w:r w:rsidR="00631D6F">
        <w:rPr>
          <w:color w:val="FF0000"/>
        </w:rPr>
        <w:t>.</w:t>
      </w:r>
      <w:r w:rsidR="0072504D">
        <w:rPr>
          <w:color w:val="FF0000"/>
        </w:rPr>
        <w:t>201</w:t>
      </w:r>
      <w:r w:rsidR="005D4055">
        <w:rPr>
          <w:color w:val="FF0000"/>
        </w:rPr>
        <w:t>7</w:t>
      </w:r>
      <w:r w:rsidR="00DB3829">
        <w:rPr>
          <w:color w:val="FF0000"/>
        </w:rPr>
        <w:t>.</w:t>
      </w:r>
      <w:r w:rsidR="00E1026E">
        <w:rPr>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AB6D5A">
        <w:t>eń publicznych (</w:t>
      </w:r>
      <w:proofErr w:type="spellStart"/>
      <w:r w:rsidR="00FC5660">
        <w:t>t.j</w:t>
      </w:r>
      <w:proofErr w:type="spellEnd"/>
      <w:r w:rsidR="00FC5660">
        <w:t xml:space="preserve">. </w:t>
      </w:r>
      <w:r w:rsidRPr="004824A0">
        <w:t>Dz. U. 201</w:t>
      </w:r>
      <w:r w:rsidR="00FC5660">
        <w:t>7</w:t>
      </w:r>
      <w:r w:rsidR="0072504D">
        <w:t xml:space="preserve"> r., poz</w:t>
      </w:r>
      <w:r w:rsidR="0045211B" w:rsidRPr="004824A0">
        <w:t>.</w:t>
      </w:r>
      <w:r w:rsidR="00FC5660">
        <w:t xml:space="preserve"> 1579</w:t>
      </w:r>
      <w:r w:rsidRPr="004824A0">
        <w:t>).</w:t>
      </w:r>
    </w:p>
    <w:p w:rsidR="001D01C3" w:rsidRPr="004824A0" w:rsidRDefault="001D01C3" w:rsidP="009E1C17">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E1026E" w:rsidRPr="00E1026E" w:rsidRDefault="00E1026E" w:rsidP="001E6497">
      <w:pPr>
        <w:jc w:val="both"/>
        <w:rPr>
          <w:b/>
          <w:bCs/>
        </w:rPr>
      </w:pPr>
      <w:r>
        <w:rPr>
          <w:b/>
          <w:bCs/>
        </w:rPr>
        <w:t>1.</w:t>
      </w:r>
      <w:r w:rsidR="00E8631A" w:rsidRPr="00E1026E">
        <w:rPr>
          <w:b/>
          <w:bCs/>
        </w:rPr>
        <w:t>Przedmio</w:t>
      </w:r>
      <w:r w:rsidR="0053319A" w:rsidRPr="00E1026E">
        <w:rPr>
          <w:b/>
          <w:bCs/>
        </w:rPr>
        <w:t>tem zamó</w:t>
      </w:r>
      <w:r w:rsidR="00AB50B5">
        <w:rPr>
          <w:b/>
          <w:bCs/>
        </w:rPr>
        <w:t>wienia jest</w:t>
      </w:r>
      <w:r w:rsidRPr="00E1026E">
        <w:rPr>
          <w:b/>
          <w:bCs/>
        </w:rPr>
        <w:t>:</w:t>
      </w:r>
      <w:r w:rsidR="006D525C" w:rsidRPr="006D525C">
        <w:rPr>
          <w:b/>
          <w:bCs/>
        </w:rPr>
        <w:t xml:space="preserve">  „</w:t>
      </w:r>
      <w:r w:rsidR="001818F0">
        <w:rPr>
          <w:b/>
          <w:bCs/>
        </w:rPr>
        <w:t xml:space="preserve">Bieżące utrzymanie </w:t>
      </w:r>
      <w:r w:rsidR="001E6497">
        <w:rPr>
          <w:b/>
          <w:bCs/>
        </w:rPr>
        <w:t xml:space="preserve">oznakowania pionowego i urządzeń </w:t>
      </w:r>
      <w:r w:rsidR="001E6497">
        <w:rPr>
          <w:b/>
          <w:bCs/>
        </w:rPr>
        <w:br/>
        <w:t xml:space="preserve">   bezpieczeństwa ruchu drogowego na ulicach miasta Koszalina”</w:t>
      </w:r>
    </w:p>
    <w:p w:rsidR="00AB50B5" w:rsidRDefault="00AB50B5" w:rsidP="00517811">
      <w:r w:rsidRPr="003E7BF7">
        <w:t>2. Roboty w ramach zamówienia:</w:t>
      </w:r>
    </w:p>
    <w:p w:rsidR="007911AC" w:rsidRPr="006F396C" w:rsidRDefault="007911AC" w:rsidP="007911AC">
      <w:pPr>
        <w:shd w:val="clear" w:color="auto" w:fill="FFFFFF"/>
        <w:ind w:left="426"/>
        <w:textAlignment w:val="baseline"/>
        <w:rPr>
          <w:color w:val="333333"/>
        </w:rPr>
      </w:pPr>
      <w:r w:rsidRPr="006F396C">
        <w:rPr>
          <w:color w:val="333333"/>
        </w:rPr>
        <w:t>- wymiana zniszczonych,  uzupełnienie brakujących  i ustawienie nowych znaków drogowych</w:t>
      </w:r>
      <w:r>
        <w:rPr>
          <w:color w:val="333333"/>
        </w:rPr>
        <w:t>,</w:t>
      </w:r>
      <w:r w:rsidRPr="006F396C">
        <w:rPr>
          <w:color w:val="333333"/>
        </w:rPr>
        <w:t> </w:t>
      </w:r>
    </w:p>
    <w:p w:rsidR="007911AC" w:rsidRPr="006F396C" w:rsidRDefault="007911AC" w:rsidP="007911AC">
      <w:pPr>
        <w:shd w:val="clear" w:color="auto" w:fill="FFFFFF"/>
        <w:ind w:left="426"/>
        <w:textAlignment w:val="baseline"/>
        <w:rPr>
          <w:color w:val="333333"/>
        </w:rPr>
      </w:pPr>
      <w:r w:rsidRPr="006F396C">
        <w:rPr>
          <w:color w:val="333333"/>
        </w:rPr>
        <w:t xml:space="preserve">- </w:t>
      </w:r>
      <w:r>
        <w:rPr>
          <w:color w:val="333333"/>
        </w:rPr>
        <w:t xml:space="preserve"> </w:t>
      </w:r>
      <w:r w:rsidRPr="006F396C">
        <w:rPr>
          <w:color w:val="333333"/>
        </w:rPr>
        <w:t>wymiana zniszczonych urządzeń bezpiecz</w:t>
      </w:r>
      <w:r>
        <w:rPr>
          <w:color w:val="333333"/>
        </w:rPr>
        <w:t>eństwa ruchu i zabudowa nowych,</w:t>
      </w:r>
    </w:p>
    <w:p w:rsidR="007911AC" w:rsidRPr="006F396C" w:rsidRDefault="007911AC" w:rsidP="007911AC">
      <w:pPr>
        <w:shd w:val="clear" w:color="auto" w:fill="FFFFFF"/>
        <w:ind w:left="426"/>
        <w:textAlignment w:val="baseline"/>
        <w:rPr>
          <w:color w:val="333333"/>
        </w:rPr>
      </w:pPr>
      <w:r w:rsidRPr="006F396C">
        <w:rPr>
          <w:color w:val="333333"/>
        </w:rPr>
        <w:t xml:space="preserve">- </w:t>
      </w:r>
      <w:r>
        <w:rPr>
          <w:color w:val="333333"/>
        </w:rPr>
        <w:t xml:space="preserve"> </w:t>
      </w:r>
      <w:r w:rsidRPr="006F396C">
        <w:rPr>
          <w:color w:val="333333"/>
        </w:rPr>
        <w:t xml:space="preserve">oznakowanie miejsc awarii i nieprzewidzianych zdarzeń </w:t>
      </w:r>
      <w:r>
        <w:rPr>
          <w:color w:val="333333"/>
        </w:rPr>
        <w:t>terenie miasta Koszalina</w:t>
      </w:r>
      <w:r w:rsidRPr="006F396C">
        <w:rPr>
          <w:color w:val="333333"/>
        </w:rPr>
        <w:t>,</w:t>
      </w:r>
    </w:p>
    <w:p w:rsidR="007911AC" w:rsidRPr="006F396C" w:rsidRDefault="007911AC" w:rsidP="007911AC">
      <w:pPr>
        <w:shd w:val="clear" w:color="auto" w:fill="FFFFFF"/>
        <w:ind w:left="426"/>
        <w:textAlignment w:val="baseline"/>
        <w:rPr>
          <w:color w:val="333333"/>
        </w:rPr>
      </w:pPr>
      <w:r>
        <w:rPr>
          <w:color w:val="333333"/>
        </w:rPr>
        <w:t>-  mycie znaków drogowych</w:t>
      </w:r>
      <w:r w:rsidRPr="006F396C">
        <w:rPr>
          <w:color w:val="333333"/>
        </w:rPr>
        <w:t>,</w:t>
      </w:r>
    </w:p>
    <w:p w:rsidR="007911AC" w:rsidRPr="006F396C" w:rsidRDefault="007911AC" w:rsidP="007911AC">
      <w:pPr>
        <w:shd w:val="clear" w:color="auto" w:fill="FFFFFF"/>
        <w:ind w:left="426"/>
        <w:textAlignment w:val="baseline"/>
        <w:rPr>
          <w:color w:val="333333"/>
        </w:rPr>
      </w:pPr>
      <w:r>
        <w:rPr>
          <w:color w:val="333333"/>
        </w:rPr>
        <w:t>-  </w:t>
      </w:r>
      <w:r>
        <w:t>zabezpieczenie imprez,</w:t>
      </w:r>
    </w:p>
    <w:p w:rsidR="007911AC" w:rsidRPr="006F396C" w:rsidRDefault="007911AC" w:rsidP="007911AC">
      <w:pPr>
        <w:shd w:val="clear" w:color="auto" w:fill="FFFFFF"/>
        <w:ind w:left="426"/>
        <w:textAlignment w:val="baseline"/>
        <w:rPr>
          <w:color w:val="333333"/>
        </w:rPr>
      </w:pPr>
      <w:r>
        <w:rPr>
          <w:color w:val="333333"/>
        </w:rPr>
        <w:t>-  </w:t>
      </w:r>
      <w:r w:rsidRPr="006F396C">
        <w:rPr>
          <w:color w:val="333333"/>
        </w:rPr>
        <w:t>wykonanie oznakowania poziomego do znaków pionowych materiałami cienkowarstwowymi /farby z zastosowaniem  materiałów odblaskowych/</w:t>
      </w:r>
    </w:p>
    <w:p w:rsidR="007911AC" w:rsidRPr="00FC766F" w:rsidRDefault="007911AC" w:rsidP="007911AC"/>
    <w:p w:rsidR="007911AC" w:rsidRPr="00015D59" w:rsidRDefault="007911AC" w:rsidP="007911AC">
      <w:pPr>
        <w:tabs>
          <w:tab w:val="left" w:pos="426"/>
        </w:tabs>
        <w:ind w:left="284"/>
        <w:rPr>
          <w:b/>
          <w:color w:val="FF0000"/>
        </w:rPr>
      </w:pPr>
      <w:r w:rsidRPr="00015D59">
        <w:rPr>
          <w:b/>
          <w:color w:val="FF0000"/>
        </w:rPr>
        <w:t>Uwaga!</w:t>
      </w:r>
    </w:p>
    <w:p w:rsidR="007911AC" w:rsidRPr="00015D59" w:rsidRDefault="007911AC" w:rsidP="007911AC">
      <w:pPr>
        <w:tabs>
          <w:tab w:val="left" w:pos="426"/>
        </w:tabs>
        <w:ind w:left="284"/>
        <w:jc w:val="both"/>
      </w:pPr>
      <w:r w:rsidRPr="00015D59">
        <w:t xml:space="preserve">W miejscach, gdzie w </w:t>
      </w:r>
      <w:r>
        <w:t>s</w:t>
      </w:r>
      <w:r w:rsidRPr="00015D59">
        <w:t xml:space="preserve">pecyfikacjach technicznych oraz </w:t>
      </w:r>
      <w:r>
        <w:t xml:space="preserve">w </w:t>
      </w:r>
      <w:r w:rsidR="00AC50E5">
        <w:t>załączonym przedmiarze robót</w:t>
      </w:r>
      <w:r>
        <w:t xml:space="preserve"> </w:t>
      </w:r>
      <w:r w:rsidRPr="00015D59">
        <w:t xml:space="preserve">zostało wskazane pochodzenie (marka, znak towarowy, producent dostawca) materiałów lub normy, o których mowa w art. 30 ust. 1-4 ustawy </w:t>
      </w:r>
      <w:proofErr w:type="spellStart"/>
      <w:r w:rsidRPr="00015D59">
        <w:t>Pzp</w:t>
      </w:r>
      <w:proofErr w:type="spellEnd"/>
      <w:r w:rsidRPr="00015D59">
        <w:t xml:space="preserve">, Zamawiający dopuszcza oferowanie materiałów równoważnych, pod warunkiem, że zagwarantują one prawidłową realizację robót </w:t>
      </w:r>
      <w:r w:rsidRPr="00015D59">
        <w:lastRenderedPageBreak/>
        <w:t xml:space="preserve">oraz zapewniają uzyskanie parametrów technicznych nie gorszych od założonych w wyżej wymienionych dokumentach. W takiej sytuacji Zamawiający wymaga założenia stosownych dokumentów uwiarygodniających te materiały i urządzenia. </w:t>
      </w:r>
    </w:p>
    <w:p w:rsidR="007911AC" w:rsidRDefault="007911AC" w:rsidP="004C2D5D">
      <w:pPr>
        <w:tabs>
          <w:tab w:val="left" w:pos="426"/>
        </w:tabs>
        <w:ind w:left="720"/>
        <w:rPr>
          <w:sz w:val="20"/>
          <w:szCs w:val="20"/>
        </w:rPr>
      </w:pPr>
    </w:p>
    <w:p w:rsidR="00E34E70" w:rsidRDefault="00E34E70" w:rsidP="00517811">
      <w:pPr>
        <w:pStyle w:val="Akapitzlist"/>
        <w:numPr>
          <w:ilvl w:val="0"/>
          <w:numId w:val="10"/>
        </w:numPr>
        <w:tabs>
          <w:tab w:val="clear" w:pos="828"/>
          <w:tab w:val="num" w:pos="468"/>
        </w:tabs>
        <w:autoSpaceDE w:val="0"/>
        <w:autoSpaceDN w:val="0"/>
        <w:adjustRightInd w:val="0"/>
        <w:ind w:left="284" w:hanging="284"/>
        <w:jc w:val="both"/>
        <w:rPr>
          <w:b/>
          <w:color w:val="000000"/>
        </w:rPr>
      </w:pPr>
      <w:r w:rsidRPr="006A70A0">
        <w:rPr>
          <w:b/>
          <w:color w:val="000000"/>
        </w:rPr>
        <w:t xml:space="preserve">Przedmiot zamówienia został szczegółowo opisany w Rozdziale </w:t>
      </w:r>
      <w:r w:rsidR="00F3218C" w:rsidRPr="006A70A0">
        <w:rPr>
          <w:b/>
          <w:color w:val="000000"/>
        </w:rPr>
        <w:t>„</w:t>
      </w:r>
      <w:r w:rsidR="006A70A0" w:rsidRPr="006A70A0">
        <w:rPr>
          <w:b/>
          <w:color w:val="000000"/>
        </w:rPr>
        <w:t>D</w:t>
      </w:r>
      <w:r w:rsidR="00F3218C" w:rsidRPr="006A70A0">
        <w:rPr>
          <w:b/>
          <w:color w:val="000000"/>
        </w:rPr>
        <w:t xml:space="preserve">” </w:t>
      </w:r>
      <w:r w:rsidR="006A70A0" w:rsidRPr="006A70A0">
        <w:rPr>
          <w:b/>
          <w:color w:val="000000"/>
        </w:rPr>
        <w:t>SIWZ oraz załączonym przedmiarze robót</w:t>
      </w:r>
      <w:r w:rsidRPr="006A70A0">
        <w:rPr>
          <w:b/>
          <w:color w:val="000000"/>
        </w:rPr>
        <w:t>.</w:t>
      </w:r>
    </w:p>
    <w:p w:rsidR="001422D2" w:rsidRDefault="001422D2" w:rsidP="001422D2">
      <w:pPr>
        <w:pStyle w:val="Akapitzlist"/>
        <w:autoSpaceDE w:val="0"/>
        <w:autoSpaceDN w:val="0"/>
        <w:adjustRightInd w:val="0"/>
        <w:ind w:left="284"/>
        <w:jc w:val="both"/>
        <w:rPr>
          <w:b/>
          <w:color w:val="000000"/>
        </w:rPr>
      </w:pPr>
    </w:p>
    <w:p w:rsidR="006A70A0" w:rsidRPr="006A70A0" w:rsidRDefault="006A70A0" w:rsidP="00517811">
      <w:pPr>
        <w:pStyle w:val="Akapitzlist"/>
        <w:numPr>
          <w:ilvl w:val="0"/>
          <w:numId w:val="10"/>
        </w:numPr>
        <w:tabs>
          <w:tab w:val="clear" w:pos="828"/>
          <w:tab w:val="num" w:pos="468"/>
        </w:tabs>
        <w:autoSpaceDE w:val="0"/>
        <w:autoSpaceDN w:val="0"/>
        <w:adjustRightInd w:val="0"/>
        <w:ind w:left="284" w:hanging="284"/>
        <w:jc w:val="both"/>
        <w:rPr>
          <w:color w:val="000000"/>
        </w:rPr>
      </w:pPr>
      <w:r w:rsidRPr="006A70A0">
        <w:rPr>
          <w:color w:val="000000"/>
        </w:rPr>
        <w:t>Kody CPV:</w:t>
      </w:r>
    </w:p>
    <w:p w:rsidR="007911AC" w:rsidRPr="008D1BE8" w:rsidRDefault="007911AC" w:rsidP="008D1BE8">
      <w:pPr>
        <w:pStyle w:val="Akapitzlist"/>
        <w:numPr>
          <w:ilvl w:val="4"/>
          <w:numId w:val="38"/>
        </w:numPr>
        <w:tabs>
          <w:tab w:val="left" w:pos="426"/>
        </w:tabs>
        <w:rPr>
          <w:b/>
          <w:bCs/>
          <w:color w:val="00B050"/>
        </w:rPr>
      </w:pPr>
      <w:r w:rsidRPr="008D1BE8">
        <w:rPr>
          <w:b/>
          <w:bCs/>
          <w:color w:val="00B050"/>
        </w:rPr>
        <w:t>– Instalowanie znaków drogowych</w:t>
      </w:r>
    </w:p>
    <w:p w:rsidR="007911AC" w:rsidRPr="008D1BE8" w:rsidRDefault="008D1BE8" w:rsidP="008D1BE8">
      <w:pPr>
        <w:tabs>
          <w:tab w:val="left" w:pos="426"/>
        </w:tabs>
        <w:rPr>
          <w:b/>
          <w:bCs/>
          <w:color w:val="00B050"/>
        </w:rPr>
      </w:pPr>
      <w:r>
        <w:rPr>
          <w:b/>
          <w:bCs/>
          <w:color w:val="00B050"/>
        </w:rPr>
        <w:t xml:space="preserve">            45</w:t>
      </w:r>
      <w:r w:rsidR="007F108F">
        <w:rPr>
          <w:b/>
          <w:bCs/>
          <w:color w:val="00B050"/>
        </w:rPr>
        <w:t>.</w:t>
      </w:r>
      <w:r>
        <w:rPr>
          <w:b/>
          <w:bCs/>
          <w:color w:val="00B050"/>
        </w:rPr>
        <w:t>23</w:t>
      </w:r>
      <w:r w:rsidR="007F108F">
        <w:rPr>
          <w:b/>
          <w:bCs/>
          <w:color w:val="00B050"/>
        </w:rPr>
        <w:t>.</w:t>
      </w:r>
      <w:r>
        <w:rPr>
          <w:b/>
          <w:bCs/>
          <w:color w:val="00B050"/>
        </w:rPr>
        <w:t>32</w:t>
      </w:r>
      <w:r w:rsidR="007F108F">
        <w:rPr>
          <w:b/>
          <w:bCs/>
          <w:color w:val="00B050"/>
        </w:rPr>
        <w:t>.</w:t>
      </w:r>
      <w:r>
        <w:rPr>
          <w:b/>
          <w:bCs/>
          <w:color w:val="00B050"/>
        </w:rPr>
        <w:t>92-2</w:t>
      </w:r>
      <w:r w:rsidR="007911AC" w:rsidRPr="008D1BE8">
        <w:rPr>
          <w:b/>
          <w:bCs/>
          <w:color w:val="00B050"/>
        </w:rPr>
        <w:t>–</w:t>
      </w:r>
      <w:r w:rsidR="007F108F">
        <w:rPr>
          <w:b/>
          <w:bCs/>
          <w:color w:val="00B050"/>
        </w:rPr>
        <w:t xml:space="preserve"> Instalowanie urządzeń ochronnych</w:t>
      </w:r>
    </w:p>
    <w:p w:rsidR="007911AC" w:rsidRPr="007911AC" w:rsidRDefault="007911AC" w:rsidP="007911AC">
      <w:pPr>
        <w:tabs>
          <w:tab w:val="left" w:pos="426"/>
        </w:tabs>
        <w:ind w:left="688"/>
        <w:rPr>
          <w:b/>
          <w:color w:val="00B050"/>
        </w:rPr>
      </w:pPr>
      <w:r w:rsidRPr="007911AC">
        <w:rPr>
          <w:b/>
          <w:bCs/>
          <w:color w:val="00B050"/>
        </w:rPr>
        <w:t xml:space="preserve"> 45.23.32.21-4 – Malowanie nawierzchni </w:t>
      </w:r>
    </w:p>
    <w:p w:rsidR="00517811"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wariantowej.</w:t>
      </w:r>
    </w:p>
    <w:p w:rsidR="00E34E70"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częściowej.</w:t>
      </w:r>
    </w:p>
    <w:p w:rsidR="004C2D5D" w:rsidRPr="001A0631" w:rsidRDefault="004C2D5D" w:rsidP="004C2D5D">
      <w:pPr>
        <w:pStyle w:val="Akapitzlist"/>
        <w:numPr>
          <w:ilvl w:val="0"/>
          <w:numId w:val="10"/>
        </w:numPr>
        <w:tabs>
          <w:tab w:val="clear" w:pos="828"/>
        </w:tabs>
        <w:ind w:left="284" w:hanging="284"/>
        <w:rPr>
          <w:b/>
          <w:bCs/>
        </w:rPr>
      </w:pPr>
      <w:r w:rsidRPr="001A0631">
        <w:rPr>
          <w:b/>
          <w:bCs/>
        </w:rPr>
        <w:t xml:space="preserve">Zamawiający </w:t>
      </w:r>
      <w:r w:rsidR="007911AC" w:rsidRPr="007911AC">
        <w:rPr>
          <w:b/>
          <w:bCs/>
          <w:color w:val="FF0000"/>
        </w:rPr>
        <w:t xml:space="preserve">nie </w:t>
      </w:r>
      <w:r w:rsidRPr="006A70A0">
        <w:rPr>
          <w:b/>
          <w:bCs/>
          <w:color w:val="FF0000"/>
        </w:rPr>
        <w:t>przewiduje</w:t>
      </w:r>
      <w:r w:rsidRPr="001A0631">
        <w:rPr>
          <w:b/>
          <w:bCs/>
        </w:rPr>
        <w:t xml:space="preserve"> możliwości udzielenia zamówień, o których mowa </w:t>
      </w:r>
      <w:r w:rsidR="007911AC">
        <w:rPr>
          <w:b/>
          <w:bCs/>
        </w:rPr>
        <w:br/>
      </w:r>
      <w:r w:rsidRPr="001A0631">
        <w:rPr>
          <w:b/>
          <w:bCs/>
        </w:rPr>
        <w:t>w art. 67 ust. 1 pkt 6 ustawy – Prawo zamówień publicznych.</w:t>
      </w:r>
    </w:p>
    <w:p w:rsidR="001E6497" w:rsidRDefault="0066272E" w:rsidP="0066272E">
      <w:pPr>
        <w:tabs>
          <w:tab w:val="left" w:pos="1134"/>
        </w:tabs>
        <w:autoSpaceDE w:val="0"/>
        <w:autoSpaceDN w:val="0"/>
        <w:adjustRightInd w:val="0"/>
        <w:spacing w:before="40" w:after="40"/>
        <w:ind w:left="284" w:hanging="284"/>
        <w:jc w:val="both"/>
        <w:rPr>
          <w:bCs/>
        </w:rPr>
      </w:pPr>
      <w:r>
        <w:rPr>
          <w:bCs/>
        </w:rPr>
        <w:t xml:space="preserve">8. </w:t>
      </w:r>
      <w:r w:rsidR="001E6497" w:rsidRPr="00CC5B8B">
        <w:rPr>
          <w:b/>
          <w:bCs/>
        </w:rPr>
        <w:t xml:space="preserve">Zamawiający </w:t>
      </w:r>
      <w:r w:rsidR="001E6497" w:rsidRPr="001E6497">
        <w:rPr>
          <w:b/>
          <w:bCs/>
          <w:color w:val="FF0000"/>
        </w:rPr>
        <w:t xml:space="preserve">nie wymaga </w:t>
      </w:r>
      <w:r w:rsidR="001E6497" w:rsidRPr="00CC5B8B">
        <w:rPr>
          <w:b/>
          <w:bCs/>
        </w:rPr>
        <w:t>zatrudnienia przez Wykonawcę lub podwykonawców na podstawie umowy o pracę osób wykonujących czynności w zakresie realizacji zamówienia, dotyczących prac objętych przedmiotem umowy</w:t>
      </w:r>
      <w:r w:rsidR="001E6497" w:rsidRPr="00915D72">
        <w:rPr>
          <w:bCs/>
        </w:rPr>
        <w:t xml:space="preserve"> </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7911AC">
              <w:rPr>
                <w:b/>
                <w:color w:val="000000"/>
              </w:rPr>
              <w:t xml:space="preserve"> </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EB7B55" w:rsidRPr="00517811" w:rsidRDefault="00EB7B55" w:rsidP="00790FE5">
      <w:pPr>
        <w:tabs>
          <w:tab w:val="left" w:pos="426"/>
        </w:tabs>
        <w:ind w:left="426"/>
        <w:jc w:val="both"/>
        <w:rPr>
          <w:b/>
        </w:rPr>
      </w:pPr>
      <w:r w:rsidRPr="00517811">
        <w:rPr>
          <w:b/>
        </w:rPr>
        <w:t>1.</w:t>
      </w:r>
      <w:r w:rsidRPr="00517811">
        <w:rPr>
          <w:b/>
        </w:rPr>
        <w:tab/>
        <w:t>Termin</w:t>
      </w:r>
      <w:r w:rsidR="007911AC">
        <w:rPr>
          <w:b/>
        </w:rPr>
        <w:t xml:space="preserve"> realizacji zamówienia</w:t>
      </w:r>
      <w:r w:rsidRPr="00517811">
        <w:rPr>
          <w:b/>
        </w:rPr>
        <w:t xml:space="preserve">: </w:t>
      </w:r>
    </w:p>
    <w:p w:rsidR="007911AC" w:rsidRDefault="007911AC" w:rsidP="001422D2">
      <w:pPr>
        <w:tabs>
          <w:tab w:val="left" w:pos="426"/>
        </w:tabs>
        <w:ind w:left="720"/>
        <w:rPr>
          <w:b/>
          <w:i/>
          <w:color w:val="FF0000"/>
        </w:rPr>
      </w:pPr>
      <w:r>
        <w:rPr>
          <w:b/>
          <w:i/>
          <w:color w:val="FF0000"/>
        </w:rPr>
        <w:t xml:space="preserve">- rozpoczęcie: </w:t>
      </w:r>
      <w:r w:rsidR="001422D2" w:rsidRPr="006D525C">
        <w:rPr>
          <w:b/>
          <w:i/>
          <w:color w:val="FF0000"/>
        </w:rPr>
        <w:t xml:space="preserve">od dnia </w:t>
      </w:r>
      <w:r>
        <w:rPr>
          <w:b/>
          <w:i/>
          <w:color w:val="FF0000"/>
        </w:rPr>
        <w:t xml:space="preserve">podpisania </w:t>
      </w:r>
      <w:r w:rsidR="001422D2" w:rsidRPr="006D525C">
        <w:rPr>
          <w:b/>
          <w:i/>
          <w:color w:val="FF0000"/>
        </w:rPr>
        <w:t>umowy</w:t>
      </w:r>
    </w:p>
    <w:p w:rsidR="001422D2" w:rsidRPr="006D525C" w:rsidRDefault="007911AC" w:rsidP="001422D2">
      <w:pPr>
        <w:tabs>
          <w:tab w:val="left" w:pos="426"/>
        </w:tabs>
        <w:ind w:left="720"/>
        <w:rPr>
          <w:color w:val="FF0000"/>
        </w:rPr>
      </w:pPr>
      <w:r>
        <w:rPr>
          <w:b/>
          <w:i/>
          <w:color w:val="FF0000"/>
        </w:rPr>
        <w:t>- zakończenie: 30.06.2018 r.</w:t>
      </w:r>
      <w:r w:rsidR="001422D2" w:rsidRPr="006D525C">
        <w:rPr>
          <w:b/>
          <w:i/>
          <w:color w:val="FF0000"/>
        </w:rPr>
        <w:t xml:space="preserve"> </w:t>
      </w:r>
      <w:r w:rsidR="008D1BE8">
        <w:rPr>
          <w:b/>
          <w:i/>
          <w:color w:val="FF0000"/>
        </w:rPr>
        <w:t xml:space="preserve">lub </w:t>
      </w:r>
      <w:r w:rsidR="001422D2" w:rsidRPr="006D525C">
        <w:rPr>
          <w:b/>
          <w:i/>
          <w:color w:val="FF0000"/>
        </w:rPr>
        <w:t>do wyczerpania środków finansowych stanowiących wynagrodzenie Wykonawcy.</w:t>
      </w:r>
    </w:p>
    <w:p w:rsidR="00F1721C" w:rsidRPr="00F1721C" w:rsidRDefault="00F1721C" w:rsidP="001A0631">
      <w:pPr>
        <w:tabs>
          <w:tab w:val="left" w:pos="426"/>
        </w:tabs>
        <w:ind w:left="426"/>
        <w:jc w:val="both"/>
        <w:rPr>
          <w:b/>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8C10CA" w:rsidRDefault="001D01C3" w:rsidP="00146DFF">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1D01C3" w:rsidP="00146DFF">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8C10CA" w:rsidRPr="007C6A38" w:rsidRDefault="008C10CA" w:rsidP="008C10CA">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2F1D20" w:rsidRDefault="003E3765" w:rsidP="00A379C3">
      <w:pPr>
        <w:pStyle w:val="Nagwek"/>
        <w:numPr>
          <w:ilvl w:val="0"/>
          <w:numId w:val="30"/>
        </w:numPr>
        <w:tabs>
          <w:tab w:val="clear" w:pos="4536"/>
          <w:tab w:val="left" w:pos="284"/>
          <w:tab w:val="left" w:pos="426"/>
          <w:tab w:val="center" w:pos="851"/>
        </w:tabs>
        <w:spacing w:line="276" w:lineRule="auto"/>
        <w:ind w:left="426" w:right="139" w:hanging="426"/>
        <w:jc w:val="both"/>
      </w:pPr>
      <w:r w:rsidRPr="004824A0">
        <w:t>nie podlegają wykluczeniu;</w:t>
      </w:r>
    </w:p>
    <w:p w:rsidR="002F1D20" w:rsidRPr="004824A0" w:rsidRDefault="001E63A7" w:rsidP="00425A1C">
      <w:pPr>
        <w:pStyle w:val="Nagwek"/>
        <w:numPr>
          <w:ilvl w:val="0"/>
          <w:numId w:val="30"/>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5A57C9" w:rsidRPr="005A57C9" w:rsidRDefault="00F437F0" w:rsidP="00F437F0">
      <w:pPr>
        <w:pStyle w:val="Nagwek"/>
        <w:tabs>
          <w:tab w:val="clear" w:pos="4536"/>
          <w:tab w:val="clear" w:pos="9072"/>
          <w:tab w:val="left" w:pos="426"/>
          <w:tab w:val="center" w:pos="851"/>
        </w:tabs>
        <w:spacing w:line="276" w:lineRule="auto"/>
        <w:ind w:left="426"/>
        <w:jc w:val="both"/>
        <w:rPr>
          <w:b/>
        </w:rPr>
      </w:pPr>
      <w:r>
        <w:rPr>
          <w:b/>
        </w:rPr>
        <w:t xml:space="preserve">- </w:t>
      </w:r>
      <w:r w:rsidR="007B46A9" w:rsidRPr="005A57C9">
        <w:rPr>
          <w:b/>
        </w:rPr>
        <w:t>zdolności technicznej lub zawodowej;</w:t>
      </w:r>
      <w:r w:rsidR="00E40263" w:rsidRPr="005A57C9">
        <w:rPr>
          <w:b/>
        </w:rPr>
        <w:t xml:space="preserve"> </w:t>
      </w:r>
      <w:r w:rsidR="008A6189" w:rsidRPr="005A57C9">
        <w:rPr>
          <w:b/>
        </w:rPr>
        <w:t xml:space="preserve">warunek zostanie uznany </w:t>
      </w:r>
      <w:r w:rsidR="00DB3C77" w:rsidRPr="005A57C9">
        <w:rPr>
          <w:b/>
        </w:rPr>
        <w:t>za spełniony</w:t>
      </w:r>
      <w:r w:rsidR="008A6189" w:rsidRPr="005A57C9">
        <w:rPr>
          <w:b/>
        </w:rPr>
        <w:t xml:space="preserve"> jeśli </w:t>
      </w:r>
      <w:r>
        <w:rPr>
          <w:b/>
        </w:rPr>
        <w:t xml:space="preserve"> </w:t>
      </w:r>
      <w:r>
        <w:rPr>
          <w:b/>
        </w:rPr>
        <w:br/>
        <w:t xml:space="preserve">    </w:t>
      </w:r>
      <w:r w:rsidR="008A6189" w:rsidRPr="005A57C9">
        <w:rPr>
          <w:b/>
        </w:rPr>
        <w:t>Wykonawca</w:t>
      </w:r>
      <w:r w:rsidR="00E40263" w:rsidRPr="005A57C9">
        <w:rPr>
          <w:b/>
        </w:rPr>
        <w:t xml:space="preserve"> wykaże,</w:t>
      </w:r>
      <w:r w:rsidR="00DB3C77" w:rsidRPr="005A57C9">
        <w:rPr>
          <w:b/>
        </w:rPr>
        <w:t xml:space="preserve"> że</w:t>
      </w:r>
      <w:r w:rsidR="001C1036" w:rsidRPr="005A57C9">
        <w:rPr>
          <w:b/>
        </w:rPr>
        <w:t>:</w:t>
      </w:r>
    </w:p>
    <w:p w:rsidR="007911AC" w:rsidRDefault="00F437F0" w:rsidP="001422D2">
      <w:pPr>
        <w:pStyle w:val="Nagwek"/>
        <w:tabs>
          <w:tab w:val="left" w:pos="426"/>
        </w:tabs>
        <w:spacing w:line="276" w:lineRule="auto"/>
        <w:ind w:left="720"/>
        <w:jc w:val="both"/>
        <w:rPr>
          <w:b/>
          <w:bCs/>
        </w:rPr>
      </w:pPr>
      <w:r w:rsidRPr="00F437F0">
        <w:rPr>
          <w:b/>
        </w:rPr>
        <w:t xml:space="preserve">wykonywał należycie, zgodnie z przepisami prawa budowlanego i prawidłowo ukończył nie wcześniej niż w okresie ostatnich 5 lat przed upływem terminu składania ofert, a jeżeli okres prowadzenia działalności jest krótszy – </w:t>
      </w:r>
      <w:r w:rsidR="001422D2" w:rsidRPr="001422D2">
        <w:rPr>
          <w:b/>
          <w:bCs/>
        </w:rPr>
        <w:t xml:space="preserve">w tym okresie </w:t>
      </w:r>
    </w:p>
    <w:p w:rsidR="007911AC" w:rsidRPr="007911AC" w:rsidRDefault="007911AC" w:rsidP="007911AC">
      <w:pPr>
        <w:tabs>
          <w:tab w:val="left" w:pos="284"/>
          <w:tab w:val="left" w:pos="426"/>
        </w:tabs>
        <w:suppressAutoHyphens/>
        <w:ind w:left="720"/>
        <w:jc w:val="both"/>
        <w:rPr>
          <w:b/>
          <w:bCs/>
          <w:color w:val="FF0000"/>
        </w:rPr>
      </w:pPr>
      <w:r w:rsidRPr="007911AC">
        <w:rPr>
          <w:b/>
          <w:bCs/>
          <w:color w:val="FF0000"/>
        </w:rPr>
        <w:t>- min. 1 zadanie z zakresu utrzymania oznakowania pionowego i urządzeń bezpieczeństwa ruch</w:t>
      </w:r>
      <w:r w:rsidR="00CF3DC5">
        <w:rPr>
          <w:b/>
          <w:bCs/>
          <w:color w:val="FF0000"/>
        </w:rPr>
        <w:t>u drogowego o wartości minimum 1</w:t>
      </w:r>
      <w:r w:rsidRPr="007911AC">
        <w:rPr>
          <w:b/>
          <w:bCs/>
          <w:color w:val="FF0000"/>
        </w:rPr>
        <w:t xml:space="preserve">00.000,00 zł brutto </w:t>
      </w:r>
    </w:p>
    <w:p w:rsidR="00790FE5" w:rsidRPr="004824A0" w:rsidRDefault="00790FE5" w:rsidP="002D7B65">
      <w:pPr>
        <w:pStyle w:val="Nagwek"/>
        <w:tabs>
          <w:tab w:val="clear" w:pos="4536"/>
          <w:tab w:val="left" w:pos="426"/>
          <w:tab w:val="right" w:pos="1418"/>
        </w:tabs>
        <w:spacing w:line="276" w:lineRule="auto"/>
        <w:ind w:left="360" w:firstLine="283"/>
        <w:jc w:val="both"/>
      </w:pPr>
    </w:p>
    <w:p w:rsidR="00D95378" w:rsidRPr="004C47BA" w:rsidRDefault="00F437F0" w:rsidP="00F437F0">
      <w:pPr>
        <w:pStyle w:val="Nagwek"/>
        <w:tabs>
          <w:tab w:val="clear" w:pos="4536"/>
          <w:tab w:val="left" w:pos="426"/>
        </w:tabs>
        <w:spacing w:line="276" w:lineRule="auto"/>
        <w:jc w:val="both"/>
        <w:rPr>
          <w:b/>
          <w:color w:val="FF0000"/>
        </w:rPr>
      </w:pPr>
      <w:r>
        <w:rPr>
          <w:b/>
        </w:rPr>
        <w:tab/>
        <w:t xml:space="preserve">- </w:t>
      </w:r>
      <w:r w:rsidR="00E40263" w:rsidRPr="004C47BA">
        <w:rPr>
          <w:b/>
        </w:rPr>
        <w:t>dy</w:t>
      </w:r>
      <w:r w:rsidR="00E40263" w:rsidRPr="006060B4">
        <w:rPr>
          <w:b/>
        </w:rPr>
        <w:t xml:space="preserve">sponuje </w:t>
      </w:r>
      <w:r w:rsidR="008A6189" w:rsidRPr="006060B4">
        <w:rPr>
          <w:b/>
        </w:rPr>
        <w:t>osobami zdolnymi do wykonania zamówienia</w:t>
      </w:r>
      <w:r w:rsidR="00E40263" w:rsidRPr="006060B4">
        <w:rPr>
          <w:b/>
        </w:rPr>
        <w:t xml:space="preserve">, które posiadają </w:t>
      </w:r>
      <w:r w:rsidR="00032D9A" w:rsidRPr="006060B4">
        <w:rPr>
          <w:b/>
          <w:bCs/>
        </w:rPr>
        <w:t>n/w</w:t>
      </w:r>
      <w:r w:rsidR="00032D9A" w:rsidRPr="00127D8C">
        <w:rPr>
          <w:b/>
          <w:bCs/>
        </w:rPr>
        <w:t xml:space="preserve"> </w:t>
      </w:r>
      <w:r>
        <w:rPr>
          <w:b/>
          <w:bCs/>
        </w:rPr>
        <w:b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66272E" w:rsidRPr="0066272E" w:rsidRDefault="00AB6D5A" w:rsidP="00F437F0">
      <w:pPr>
        <w:autoSpaceDE w:val="0"/>
        <w:autoSpaceDN w:val="0"/>
        <w:adjustRightInd w:val="0"/>
        <w:jc w:val="both"/>
        <w:rPr>
          <w:b/>
        </w:rPr>
      </w:pPr>
      <w:r>
        <w:rPr>
          <w:b/>
          <w:color w:val="FF0000"/>
        </w:rPr>
        <w:t xml:space="preserve">          </w:t>
      </w:r>
      <w:r w:rsidR="00127D8C" w:rsidRPr="0066272E">
        <w:rPr>
          <w:b/>
        </w:rPr>
        <w:t>W</w:t>
      </w:r>
      <w:r w:rsidR="0066272E">
        <w:rPr>
          <w:b/>
        </w:rPr>
        <w:t>ykonawca winien wykazać:</w:t>
      </w:r>
    </w:p>
    <w:p w:rsidR="007911AC" w:rsidRPr="007911AC" w:rsidRDefault="007911AC" w:rsidP="007911AC">
      <w:pPr>
        <w:autoSpaceDE w:val="0"/>
        <w:autoSpaceDN w:val="0"/>
        <w:adjustRightInd w:val="0"/>
        <w:ind w:left="709"/>
        <w:jc w:val="both"/>
        <w:rPr>
          <w:b/>
          <w:color w:val="FF0000"/>
        </w:rPr>
      </w:pPr>
      <w:r w:rsidRPr="007911AC">
        <w:rPr>
          <w:b/>
          <w:bCs/>
          <w:color w:val="FF0000"/>
        </w:rPr>
        <w:t xml:space="preserve">- </w:t>
      </w:r>
      <w:r w:rsidRPr="007911AC">
        <w:rPr>
          <w:b/>
          <w:color w:val="FF0000"/>
        </w:rPr>
        <w:t xml:space="preserve"> 2 osoby z minimum 3 letnim stażem pracy przy pracach związanych </w:t>
      </w:r>
      <w:r>
        <w:rPr>
          <w:b/>
          <w:color w:val="FF0000"/>
        </w:rPr>
        <w:br/>
      </w:r>
      <w:r w:rsidRPr="007911AC">
        <w:rPr>
          <w:b/>
          <w:color w:val="FF0000"/>
        </w:rPr>
        <w:t xml:space="preserve">z utrzymaniem oznakowania pionowego i urządzeń </w:t>
      </w:r>
      <w:r w:rsidR="00756262">
        <w:rPr>
          <w:b/>
          <w:color w:val="FF0000"/>
        </w:rPr>
        <w:t>bezpieczeństwa ruchu drogowego</w:t>
      </w:r>
    </w:p>
    <w:p w:rsidR="00F437F0" w:rsidRDefault="00F437F0" w:rsidP="006060B4">
      <w:pPr>
        <w:autoSpaceDE w:val="0"/>
        <w:autoSpaceDN w:val="0"/>
        <w:adjustRightInd w:val="0"/>
        <w:jc w:val="both"/>
        <w:rPr>
          <w:b/>
          <w:color w:val="FF0000"/>
        </w:rPr>
      </w:pPr>
    </w:p>
    <w:p w:rsidR="007B349B" w:rsidRPr="004C47BA" w:rsidRDefault="00F437F0" w:rsidP="00F437F0">
      <w:pPr>
        <w:pStyle w:val="Nagwek"/>
        <w:tabs>
          <w:tab w:val="clear" w:pos="4536"/>
          <w:tab w:val="left" w:pos="426"/>
        </w:tabs>
        <w:spacing w:line="276" w:lineRule="auto"/>
        <w:jc w:val="both"/>
        <w:rPr>
          <w:b/>
          <w:color w:val="FF0000"/>
        </w:rPr>
      </w:pPr>
      <w:r>
        <w:rPr>
          <w:b/>
        </w:rPr>
        <w:tab/>
        <w:t xml:space="preserve">- </w:t>
      </w:r>
      <w:r w:rsidR="007B349B" w:rsidRPr="007B349B">
        <w:rPr>
          <w:b/>
        </w:rPr>
        <w:t xml:space="preserve">wykaz narzędzi, wyposażenia zakładu lub urządzeń technicznych dostępnych </w:t>
      </w:r>
      <w:r>
        <w:rPr>
          <w:b/>
        </w:rPr>
        <w:br/>
        <w:t xml:space="preserve">           </w:t>
      </w:r>
      <w:r w:rsidR="007B349B" w:rsidRPr="007B349B">
        <w:rPr>
          <w:b/>
        </w:rPr>
        <w:t xml:space="preserve">wykonawcy w celu wykonania zamówienia publicznego wraz z informacją </w:t>
      </w:r>
      <w:r>
        <w:rPr>
          <w:b/>
        </w:rPr>
        <w:br/>
        <w:t xml:space="preserve">           </w:t>
      </w:r>
      <w:r w:rsidR="007B349B" w:rsidRPr="007B349B">
        <w:rPr>
          <w:b/>
        </w:rPr>
        <w:t>o podstawie do dysponowania tymi zasobami</w:t>
      </w:r>
      <w:r w:rsidR="007B349B" w:rsidRPr="004C47BA">
        <w:rPr>
          <w:b/>
          <w:bCs/>
        </w:rPr>
        <w:t xml:space="preserve">: </w:t>
      </w:r>
    </w:p>
    <w:p w:rsidR="007B349B" w:rsidRDefault="007B349B" w:rsidP="007B349B">
      <w:pPr>
        <w:autoSpaceDE w:val="0"/>
        <w:autoSpaceDN w:val="0"/>
        <w:adjustRightInd w:val="0"/>
        <w:jc w:val="both"/>
        <w:rPr>
          <w:b/>
          <w:color w:val="FF0000"/>
        </w:rPr>
      </w:pPr>
      <w:r>
        <w:rPr>
          <w:b/>
          <w:color w:val="FF0000"/>
        </w:rPr>
        <w:t xml:space="preserve">            </w:t>
      </w:r>
      <w:r w:rsidRPr="00790FE5">
        <w:rPr>
          <w:b/>
          <w:color w:val="FF0000"/>
        </w:rPr>
        <w:t>W</w:t>
      </w:r>
      <w:r w:rsidR="00F437F0">
        <w:rPr>
          <w:b/>
          <w:color w:val="FF0000"/>
        </w:rPr>
        <w:t>ykonawca winien wykazać minimum:</w:t>
      </w:r>
    </w:p>
    <w:p w:rsidR="007911AC" w:rsidRPr="001818F0" w:rsidRDefault="007911AC" w:rsidP="001818F0">
      <w:pPr>
        <w:pStyle w:val="Akapitzlist"/>
        <w:numPr>
          <w:ilvl w:val="0"/>
          <w:numId w:val="37"/>
        </w:numPr>
        <w:tabs>
          <w:tab w:val="left" w:pos="426"/>
          <w:tab w:val="left" w:pos="630"/>
        </w:tabs>
        <w:autoSpaceDE w:val="0"/>
        <w:jc w:val="both"/>
        <w:rPr>
          <w:b/>
          <w:bCs/>
          <w:color w:val="FF0000"/>
        </w:rPr>
      </w:pPr>
      <w:r w:rsidRPr="001818F0">
        <w:rPr>
          <w:b/>
          <w:bCs/>
          <w:color w:val="FF0000"/>
        </w:rPr>
        <w:t xml:space="preserve">samochodem dostawczym o ładowności min. 500 kg wyposażonym w światła pulsujące </w:t>
      </w:r>
      <w:r w:rsidR="001818F0">
        <w:rPr>
          <w:b/>
          <w:bCs/>
          <w:color w:val="FF0000"/>
        </w:rPr>
        <w:t xml:space="preserve">– </w:t>
      </w:r>
      <w:r w:rsidR="001E6497">
        <w:rPr>
          <w:b/>
          <w:bCs/>
          <w:color w:val="FF0000"/>
        </w:rPr>
        <w:t xml:space="preserve"> 1 </w:t>
      </w:r>
      <w:r w:rsidR="001818F0">
        <w:rPr>
          <w:b/>
          <w:bCs/>
          <w:color w:val="FF0000"/>
        </w:rPr>
        <w:t xml:space="preserve">szt. </w:t>
      </w:r>
    </w:p>
    <w:p w:rsidR="007911AC" w:rsidRPr="007911AC" w:rsidRDefault="007911AC" w:rsidP="007911AC">
      <w:pPr>
        <w:numPr>
          <w:ilvl w:val="0"/>
          <w:numId w:val="37"/>
        </w:numPr>
        <w:tabs>
          <w:tab w:val="left" w:pos="426"/>
          <w:tab w:val="left" w:pos="630"/>
        </w:tabs>
        <w:autoSpaceDE w:val="0"/>
        <w:jc w:val="both"/>
        <w:rPr>
          <w:b/>
          <w:bCs/>
          <w:color w:val="FF0000"/>
        </w:rPr>
      </w:pPr>
      <w:r w:rsidRPr="007911AC">
        <w:rPr>
          <w:b/>
          <w:bCs/>
          <w:color w:val="FF0000"/>
        </w:rPr>
        <w:t xml:space="preserve">agregatem prądotwórczym  </w:t>
      </w:r>
      <w:r w:rsidR="001818F0">
        <w:rPr>
          <w:b/>
          <w:bCs/>
          <w:color w:val="FF0000"/>
        </w:rPr>
        <w:t xml:space="preserve">- </w:t>
      </w:r>
      <w:r w:rsidR="001E6497">
        <w:rPr>
          <w:b/>
          <w:bCs/>
          <w:color w:val="FF0000"/>
        </w:rPr>
        <w:t xml:space="preserve">1 </w:t>
      </w:r>
      <w:r w:rsidR="001818F0">
        <w:rPr>
          <w:b/>
          <w:bCs/>
          <w:color w:val="FF0000"/>
        </w:rPr>
        <w:t xml:space="preserve">szt. </w:t>
      </w:r>
    </w:p>
    <w:p w:rsidR="007911AC" w:rsidRPr="007911AC" w:rsidRDefault="007911AC" w:rsidP="007911AC">
      <w:pPr>
        <w:numPr>
          <w:ilvl w:val="0"/>
          <w:numId w:val="37"/>
        </w:numPr>
        <w:tabs>
          <w:tab w:val="left" w:pos="426"/>
          <w:tab w:val="left" w:pos="630"/>
        </w:tabs>
        <w:autoSpaceDE w:val="0"/>
        <w:jc w:val="both"/>
        <w:rPr>
          <w:b/>
          <w:bCs/>
          <w:color w:val="FF0000"/>
        </w:rPr>
      </w:pPr>
      <w:r w:rsidRPr="007911AC">
        <w:rPr>
          <w:b/>
          <w:bCs/>
          <w:color w:val="FF0000"/>
        </w:rPr>
        <w:t xml:space="preserve">młotem udarowym do skuwania nawierzchni bitumicznych lub betonowych </w:t>
      </w:r>
      <w:r w:rsidR="001818F0">
        <w:rPr>
          <w:b/>
          <w:bCs/>
          <w:color w:val="FF0000"/>
        </w:rPr>
        <w:t xml:space="preserve">– </w:t>
      </w:r>
      <w:r w:rsidR="001E6497">
        <w:rPr>
          <w:b/>
          <w:bCs/>
          <w:color w:val="FF0000"/>
        </w:rPr>
        <w:t xml:space="preserve">1 </w:t>
      </w:r>
      <w:r w:rsidR="001818F0">
        <w:rPr>
          <w:b/>
          <w:bCs/>
          <w:color w:val="FF0000"/>
        </w:rPr>
        <w:t xml:space="preserve">szt. </w:t>
      </w:r>
    </w:p>
    <w:p w:rsidR="007911AC" w:rsidRPr="007911AC" w:rsidRDefault="007911AC" w:rsidP="007911AC">
      <w:pPr>
        <w:numPr>
          <w:ilvl w:val="0"/>
          <w:numId w:val="37"/>
        </w:numPr>
        <w:tabs>
          <w:tab w:val="left" w:pos="426"/>
          <w:tab w:val="left" w:pos="630"/>
        </w:tabs>
        <w:autoSpaceDE w:val="0"/>
        <w:jc w:val="both"/>
        <w:rPr>
          <w:b/>
          <w:bCs/>
          <w:color w:val="FF0000"/>
        </w:rPr>
      </w:pPr>
      <w:proofErr w:type="spellStart"/>
      <w:r w:rsidRPr="007911AC">
        <w:rPr>
          <w:b/>
          <w:bCs/>
          <w:color w:val="FF0000"/>
        </w:rPr>
        <w:t>malowarką</w:t>
      </w:r>
      <w:proofErr w:type="spellEnd"/>
      <w:r w:rsidRPr="007911AC">
        <w:rPr>
          <w:b/>
          <w:bCs/>
          <w:color w:val="FF0000"/>
        </w:rPr>
        <w:t xml:space="preserve"> ręczną</w:t>
      </w:r>
      <w:r w:rsidR="001818F0">
        <w:rPr>
          <w:b/>
          <w:bCs/>
          <w:color w:val="FF0000"/>
        </w:rPr>
        <w:t xml:space="preserve"> –</w:t>
      </w:r>
      <w:r w:rsidR="001E6497">
        <w:rPr>
          <w:b/>
          <w:bCs/>
          <w:color w:val="FF0000"/>
        </w:rPr>
        <w:t xml:space="preserve"> 1</w:t>
      </w:r>
      <w:r w:rsidR="001818F0">
        <w:rPr>
          <w:b/>
          <w:bCs/>
          <w:color w:val="FF0000"/>
        </w:rPr>
        <w:t xml:space="preserve"> szt. </w:t>
      </w:r>
      <w:r w:rsidRPr="007911AC">
        <w:rPr>
          <w:b/>
          <w:bCs/>
          <w:color w:val="FF0000"/>
        </w:rPr>
        <w:t xml:space="preserve"> </w:t>
      </w:r>
    </w:p>
    <w:p w:rsidR="007911AC" w:rsidRDefault="007911AC" w:rsidP="001422D2">
      <w:pPr>
        <w:tabs>
          <w:tab w:val="left" w:pos="426"/>
          <w:tab w:val="left" w:pos="630"/>
        </w:tabs>
        <w:autoSpaceDE w:val="0"/>
        <w:ind w:left="684" w:firstLine="57"/>
        <w:jc w:val="both"/>
        <w:rPr>
          <w:b/>
          <w:bCs/>
          <w:color w:val="FF0000"/>
        </w:rPr>
      </w:pPr>
    </w:p>
    <w:p w:rsidR="008C10CA" w:rsidRDefault="00F437F0" w:rsidP="00B33A3D">
      <w:pPr>
        <w:autoSpaceDE w:val="0"/>
        <w:autoSpaceDN w:val="0"/>
        <w:adjustRightInd w:val="0"/>
        <w:ind w:left="228"/>
        <w:jc w:val="both"/>
      </w:pPr>
      <w:r w:rsidRPr="00F437F0">
        <w:t xml:space="preserve">W przypadku wykonawców wspólnie ubiegających się o udzielenie zamówienia, </w:t>
      </w:r>
      <w:r w:rsidRPr="00F437F0">
        <w:br/>
        <w:t>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w:t>
      </w:r>
    </w:p>
    <w:p w:rsidR="008C10CA" w:rsidRDefault="008C10CA" w:rsidP="00F437F0">
      <w:pPr>
        <w:autoSpaceDE w:val="0"/>
        <w:autoSpaceDN w:val="0"/>
        <w:adjustRightInd w:val="0"/>
        <w:spacing w:line="276" w:lineRule="auto"/>
        <w:ind w:left="284"/>
        <w:jc w:val="both"/>
      </w:pP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Zamawiający oceni, czy udostępniane wykonawcy przez inne podmioty zdolności techniczne lub zawodowe, pozwalają na wykazanie przez wykonawcę spełnienia warunków udziału </w:t>
      </w:r>
      <w:r w:rsidR="006D525C">
        <w:rPr>
          <w:color w:val="000000"/>
        </w:rPr>
        <w:br/>
      </w:r>
      <w:r>
        <w:rPr>
          <w:color w:val="000000"/>
        </w:rPr>
        <w:t>w postepowaniu oraz zbada, czy nie zachodzą wobec tego podmiotu podstawy wykluczenia, o których mowa w art. 24 ust. 1 pkt. 13-22 ustawy</w:t>
      </w:r>
      <w:r w:rsidR="008C10CA">
        <w:rPr>
          <w:color w:val="000000"/>
        </w:rPr>
        <w:t xml:space="preserve"> i ust. 5 pkt. 1 ustawy </w:t>
      </w:r>
      <w:proofErr w:type="spellStart"/>
      <w:r w:rsidR="008C10CA">
        <w:rPr>
          <w:color w:val="000000"/>
        </w:rPr>
        <w:t>Pzp</w:t>
      </w:r>
      <w:proofErr w:type="spellEnd"/>
      <w:r>
        <w:rPr>
          <w:color w:val="000000"/>
        </w:rPr>
        <w:t>.</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E37727">
      <w:pPr>
        <w:pStyle w:val="Nagwek"/>
        <w:numPr>
          <w:ilvl w:val="0"/>
          <w:numId w:val="31"/>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E37727">
      <w:pPr>
        <w:pStyle w:val="Nagwek"/>
        <w:numPr>
          <w:ilvl w:val="0"/>
          <w:numId w:val="31"/>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Pr="0016629B" w:rsidRDefault="00097D2B" w:rsidP="009E1C17">
      <w:pPr>
        <w:pStyle w:val="Nagwek"/>
        <w:numPr>
          <w:ilvl w:val="0"/>
          <w:numId w:val="6"/>
        </w:numPr>
        <w:tabs>
          <w:tab w:val="left" w:pos="284"/>
          <w:tab w:val="left" w:pos="709"/>
        </w:tabs>
        <w:spacing w:line="276" w:lineRule="auto"/>
        <w:jc w:val="both"/>
      </w:pPr>
      <w:r w:rsidRPr="00CB290B">
        <w:rPr>
          <w:b/>
        </w:rPr>
        <w:t xml:space="preserve">Zamawiający </w:t>
      </w:r>
      <w:r w:rsidR="008C10CA">
        <w:rPr>
          <w:b/>
        </w:rPr>
        <w:t xml:space="preserve">zastosuje </w:t>
      </w:r>
      <w:r w:rsidRPr="00CB290B">
        <w:rPr>
          <w:b/>
        </w:rPr>
        <w:t>procedur</w:t>
      </w:r>
      <w:r w:rsidR="008C10CA">
        <w:rPr>
          <w:b/>
        </w:rPr>
        <w:t>ę</w:t>
      </w:r>
      <w:r w:rsidRPr="00CB290B">
        <w:rPr>
          <w:b/>
        </w:rPr>
        <w:t xml:space="preserve"> określon</w:t>
      </w:r>
      <w:r w:rsidR="008C10CA">
        <w:rPr>
          <w:b/>
        </w:rPr>
        <w:t>ą</w:t>
      </w:r>
      <w:r w:rsidRPr="00CB290B">
        <w:rPr>
          <w:b/>
        </w:rPr>
        <w:t xml:space="preserve">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F437F0" w:rsidRPr="004824A0" w:rsidRDefault="00F437F0"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8C10CA" w:rsidRDefault="008C10CA" w:rsidP="008C10CA">
      <w:pPr>
        <w:pStyle w:val="Nagwek"/>
        <w:tabs>
          <w:tab w:val="left" w:pos="426"/>
          <w:tab w:val="left" w:pos="540"/>
          <w:tab w:val="left" w:pos="709"/>
        </w:tabs>
        <w:spacing w:line="276" w:lineRule="auto"/>
        <w:jc w:val="both"/>
        <w:rPr>
          <w:color w:val="000000"/>
        </w:rPr>
      </w:pPr>
    </w:p>
    <w:p w:rsidR="008C10CA" w:rsidRPr="00C31BD0" w:rsidRDefault="008C10CA" w:rsidP="008C10CA">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Pr>
          <w:color w:val="000000"/>
        </w:rPr>
        <w:br/>
        <w:t xml:space="preserve">    </w:t>
      </w:r>
      <w:r w:rsidRPr="00C31BD0">
        <w:rPr>
          <w:color w:val="000000"/>
        </w:rPr>
        <w:t>publicznych.</w:t>
      </w:r>
    </w:p>
    <w:p w:rsidR="008C10CA" w:rsidRPr="00C31BD0"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Pr>
          <w:color w:val="000000"/>
        </w:rPr>
        <w:br/>
        <w:t xml:space="preserve">    </w:t>
      </w:r>
      <w:r w:rsidRPr="00C31BD0">
        <w:rPr>
          <w:color w:val="000000"/>
        </w:rPr>
        <w:t xml:space="preserve">Prawo zamówień publicznych - w stosunku do którego otwarto likwidację, w zatwierdzonym </w:t>
      </w:r>
      <w:r>
        <w:rPr>
          <w:color w:val="000000"/>
        </w:rPr>
        <w:br/>
        <w:t xml:space="preserve">    </w:t>
      </w:r>
      <w:r w:rsidRPr="00C31BD0">
        <w:rPr>
          <w:color w:val="000000"/>
        </w:rPr>
        <w:t xml:space="preserve">przez sąd układzie w postępowaniu restrukturyzacyjnym jest przewidziane zaspokojenie </w:t>
      </w:r>
      <w:r>
        <w:rPr>
          <w:color w:val="000000"/>
        </w:rPr>
        <w:br/>
        <w:t xml:space="preserve">    </w:t>
      </w:r>
      <w:r w:rsidRPr="00C31BD0">
        <w:rPr>
          <w:color w:val="000000"/>
        </w:rPr>
        <w:t xml:space="preserve">wierzycieli przez likwidację jego majątku lub sąd zarządził likwidację jego majątku w trybie </w:t>
      </w:r>
      <w:r>
        <w:rPr>
          <w:color w:val="000000"/>
        </w:rPr>
        <w:br/>
        <w:t xml:space="preserve">    </w:t>
      </w:r>
      <w:r w:rsidRPr="00C31BD0">
        <w:rPr>
          <w:color w:val="000000"/>
        </w:rPr>
        <w:t xml:space="preserve">art. 332 ust. 1 ustawy z dnia 15 maja 2015 r. – Prawo restrukturyzacyjne (Dz. U. </w:t>
      </w:r>
      <w:r>
        <w:rPr>
          <w:color w:val="000000"/>
        </w:rPr>
        <w:t xml:space="preserve">z 2016 r. </w:t>
      </w:r>
      <w:r>
        <w:rPr>
          <w:color w:val="000000"/>
        </w:rPr>
        <w:br/>
        <w:t xml:space="preserve">    </w:t>
      </w:r>
      <w:r w:rsidRPr="00C31BD0">
        <w:rPr>
          <w:color w:val="000000"/>
        </w:rPr>
        <w:t xml:space="preserve">poz. </w:t>
      </w:r>
      <w:r>
        <w:rPr>
          <w:color w:val="000000"/>
        </w:rPr>
        <w:t>1574, 1579, 1948 i 2260</w:t>
      </w:r>
      <w:r w:rsidRPr="00C31BD0">
        <w:rPr>
          <w:color w:val="000000"/>
        </w:rPr>
        <w:t xml:space="preserve">) lub którego upadłość ogłoszono, z wyjątkiem wykonawcy, </w:t>
      </w:r>
      <w:r>
        <w:rPr>
          <w:color w:val="000000"/>
        </w:rPr>
        <w:br/>
        <w:t xml:space="preserve">    </w:t>
      </w:r>
      <w:r w:rsidRPr="00C31BD0">
        <w:rPr>
          <w:color w:val="000000"/>
        </w:rPr>
        <w:t xml:space="preserve">który po ogłoszeniu upadłości zawarł układ zatwierdzony prawomocnym postanowieniem </w:t>
      </w:r>
      <w:r>
        <w:rPr>
          <w:color w:val="000000"/>
        </w:rPr>
        <w:br/>
        <w:t xml:space="preserve">    </w:t>
      </w:r>
      <w:r w:rsidRPr="00C31BD0">
        <w:rPr>
          <w:color w:val="000000"/>
        </w:rPr>
        <w:t xml:space="preserve">sądu, jeżeli układ nie przewiduje zaspokojenia wierzycieli przez likwidację majątku </w:t>
      </w:r>
      <w:r>
        <w:rPr>
          <w:color w:val="000000"/>
        </w:rPr>
        <w:br/>
        <w:t xml:space="preserve">    </w:t>
      </w:r>
      <w:r w:rsidRPr="00C31BD0">
        <w:rPr>
          <w:color w:val="000000"/>
        </w:rPr>
        <w:t xml:space="preserve">upadłego, chyba że sąd zarządził likwidację jego majątku w trybie art. 366 ust. 1 ustawy </w:t>
      </w:r>
      <w:r>
        <w:rPr>
          <w:color w:val="000000"/>
        </w:rPr>
        <w:br/>
        <w:t xml:space="preserve">    </w:t>
      </w:r>
      <w:r w:rsidRPr="00C31BD0">
        <w:rPr>
          <w:color w:val="000000"/>
        </w:rPr>
        <w:t>z dnia 28 lutego 2003 r. – Prawo upadłościowe (Dz. U. z 201</w:t>
      </w:r>
      <w:r>
        <w:rPr>
          <w:color w:val="000000"/>
        </w:rPr>
        <w:t>6</w:t>
      </w:r>
      <w:r w:rsidRPr="00C31BD0">
        <w:rPr>
          <w:color w:val="000000"/>
        </w:rPr>
        <w:t xml:space="preserve"> r. poz. </w:t>
      </w:r>
      <w:r>
        <w:rPr>
          <w:color w:val="000000"/>
        </w:rPr>
        <w:t xml:space="preserve">2171, 2260 i 2261 oraz </w:t>
      </w:r>
      <w:r>
        <w:rPr>
          <w:color w:val="000000"/>
        </w:rPr>
        <w:br/>
        <w:t xml:space="preserve">    z 2017 poz. 791</w:t>
      </w:r>
      <w:r w:rsidRPr="00C31BD0">
        <w:rPr>
          <w:color w:val="000000"/>
        </w:rPr>
        <w:t>);</w:t>
      </w:r>
    </w:p>
    <w:p w:rsidR="008C10CA" w:rsidRPr="00C31BD0"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Pr>
          <w:color w:val="000000"/>
        </w:rPr>
        <w:br/>
        <w:t xml:space="preserve">     </w:t>
      </w:r>
      <w:r w:rsidRPr="00C31BD0">
        <w:rPr>
          <w:color w:val="000000"/>
        </w:rPr>
        <w:t>zamówienia.</w:t>
      </w:r>
    </w:p>
    <w:p w:rsidR="008C10CA"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Pr>
          <w:color w:val="000000"/>
        </w:rPr>
        <w:br/>
        <w:t xml:space="preserve">    </w:t>
      </w:r>
      <w:r w:rsidRPr="00C31BD0">
        <w:rPr>
          <w:color w:val="000000"/>
        </w:rPr>
        <w:t xml:space="preserve">lub art. 24 ust. 5 pkt 1 ustawy - Prawo zamówień publicznych, może przedstawić dowody na </w:t>
      </w:r>
      <w:r>
        <w:rPr>
          <w:color w:val="000000"/>
        </w:rPr>
        <w:br/>
        <w:t xml:space="preserve">    </w:t>
      </w:r>
      <w:r w:rsidRPr="00C31BD0">
        <w:rPr>
          <w:color w:val="000000"/>
        </w:rPr>
        <w:t xml:space="preserve">to, że podjęte przez niego środki są wystarczające do wykazania jego rzetelności, </w:t>
      </w:r>
      <w:r>
        <w:rPr>
          <w:color w:val="000000"/>
        </w:rPr>
        <w:br/>
        <w:t xml:space="preserve">    </w:t>
      </w:r>
      <w:r w:rsidRPr="00C31BD0">
        <w:rPr>
          <w:color w:val="000000"/>
        </w:rPr>
        <w:t xml:space="preserve">w szczególności udowodnić naprawienie szkody wyrządzonej przestępstwem lub </w:t>
      </w:r>
      <w:r>
        <w:rPr>
          <w:color w:val="000000"/>
        </w:rPr>
        <w:br/>
        <w:t xml:space="preserve">    </w:t>
      </w:r>
      <w:r w:rsidRPr="00C31BD0">
        <w:rPr>
          <w:color w:val="000000"/>
        </w:rPr>
        <w:t xml:space="preserve">przestępstwem skarbowym, zadośćuczynienie pieniężne za doznaną krzywdę lub </w:t>
      </w:r>
      <w:r>
        <w:rPr>
          <w:color w:val="000000"/>
        </w:rPr>
        <w:br/>
        <w:t xml:space="preserve">    </w:t>
      </w:r>
      <w:r w:rsidRPr="00C31BD0">
        <w:rPr>
          <w:color w:val="000000"/>
        </w:rPr>
        <w:t xml:space="preserve">naprawienie szkody, wyczerpujące wyjaśnienie stanu faktycznego oraz współpracę </w:t>
      </w:r>
      <w:r>
        <w:rPr>
          <w:color w:val="000000"/>
        </w:rPr>
        <w:br/>
        <w:t xml:space="preserve">    </w:t>
      </w:r>
      <w:r w:rsidRPr="00C31BD0">
        <w:rPr>
          <w:color w:val="000000"/>
        </w:rPr>
        <w:t>z</w:t>
      </w:r>
      <w:r>
        <w:rPr>
          <w:color w:val="000000"/>
        </w:rPr>
        <w:t xml:space="preserve"> </w:t>
      </w:r>
      <w:r w:rsidRPr="00C31BD0">
        <w:rPr>
          <w:color w:val="000000"/>
        </w:rPr>
        <w:t xml:space="preserve">organami ścigania oraz podjęcie konkretnych środków technicznych, organizacyjnych </w:t>
      </w:r>
      <w:r>
        <w:rPr>
          <w:color w:val="000000"/>
        </w:rPr>
        <w:br/>
        <w:t xml:space="preserve">    </w:t>
      </w:r>
      <w:r w:rsidRPr="00C31BD0">
        <w:rPr>
          <w:color w:val="000000"/>
        </w:rPr>
        <w:t xml:space="preserve">i kadrowych, które są odpowiednie dla zapobiegania dalszym przestępstwom lub </w:t>
      </w:r>
      <w:r>
        <w:rPr>
          <w:color w:val="000000"/>
        </w:rPr>
        <w:br/>
        <w:t xml:space="preserve">    </w:t>
      </w:r>
      <w:r w:rsidRPr="00C31BD0">
        <w:rPr>
          <w:color w:val="000000"/>
        </w:rPr>
        <w:t xml:space="preserve">przestępstwom skarbowym lub nieprawidłowemu postępowaniu Wykonawcy. Przepisu </w:t>
      </w:r>
      <w:r>
        <w:rPr>
          <w:color w:val="000000"/>
        </w:rPr>
        <w:br/>
        <w:t xml:space="preserve">    </w:t>
      </w:r>
      <w:r w:rsidRPr="00C31BD0">
        <w:rPr>
          <w:color w:val="000000"/>
        </w:rPr>
        <w:t xml:space="preserve">zdania pierwszego nie stosuje się, jeżeli wobec Wykonawcy, będącego podmiotem </w:t>
      </w:r>
      <w:r>
        <w:rPr>
          <w:color w:val="000000"/>
        </w:rPr>
        <w:br/>
        <w:t xml:space="preserve">    </w:t>
      </w:r>
      <w:r w:rsidRPr="00C31BD0">
        <w:rPr>
          <w:color w:val="000000"/>
        </w:rPr>
        <w:t xml:space="preserve">zbiorowym, orzeczono prawomocnym wyrokiem sądu zakaz ubiegania się o udzielenie </w:t>
      </w:r>
      <w:r>
        <w:rPr>
          <w:color w:val="000000"/>
        </w:rPr>
        <w:br/>
        <w:t xml:space="preserve">    </w:t>
      </w:r>
      <w:r w:rsidRPr="00C31BD0">
        <w:rPr>
          <w:color w:val="000000"/>
        </w:rPr>
        <w:t>zamówienia oraz nie upłynął określony w tym wyroku okres obowiązywania tego zakazu.</w:t>
      </w:r>
    </w:p>
    <w:p w:rsidR="008C10CA" w:rsidRDefault="008C10CA" w:rsidP="008C10CA">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Pr>
          <w:color w:val="000000"/>
        </w:rPr>
        <w:br/>
        <w:t xml:space="preserve">    </w:t>
      </w:r>
      <w:r w:rsidRPr="00C31BD0">
        <w:rPr>
          <w:color w:val="000000"/>
        </w:rPr>
        <w:t xml:space="preserve">okoliczności czynu Wykonawcy, uzna za wystarczające przedstawione dowody, o których </w:t>
      </w:r>
      <w:r>
        <w:rPr>
          <w:color w:val="000000"/>
        </w:rPr>
        <w:br/>
        <w:t xml:space="preserve">    </w:t>
      </w:r>
      <w:r w:rsidRPr="00C31BD0">
        <w:rPr>
          <w:color w:val="000000"/>
        </w:rPr>
        <w:t xml:space="preserve">mowa w pkt 4. </w:t>
      </w:r>
    </w:p>
    <w:p w:rsidR="00AB6D5A" w:rsidRPr="004824A0" w:rsidRDefault="00AB6D5A"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66272E" w:rsidRPr="0066272E" w:rsidRDefault="002D5111" w:rsidP="003808B8">
      <w:pPr>
        <w:numPr>
          <w:ilvl w:val="0"/>
          <w:numId w:val="14"/>
        </w:numPr>
        <w:tabs>
          <w:tab w:val="left" w:pos="284"/>
        </w:tabs>
        <w:autoSpaceDE w:val="0"/>
        <w:autoSpaceDN w:val="0"/>
        <w:adjustRightInd w:val="0"/>
        <w:spacing w:line="276" w:lineRule="auto"/>
        <w:ind w:left="284" w:hanging="284"/>
        <w:jc w:val="both"/>
        <w:rPr>
          <w:b/>
          <w:bCs/>
          <w:i/>
          <w:color w:val="FF0000"/>
          <w:u w:val="single"/>
        </w:rPr>
      </w:pPr>
      <w:r w:rsidRPr="00FC5660">
        <w:rPr>
          <w:bCs/>
        </w:rPr>
        <w:t xml:space="preserve">W celu potwierdzenia braku podstaw do wykluczenia wykonawcy z postepowania, </w:t>
      </w:r>
      <w:r w:rsidRPr="00FC5660">
        <w:rPr>
          <w:bCs/>
        </w:rPr>
        <w:br/>
        <w:t xml:space="preserve">o którym mowa w art. 24 ust. 1 pkt. 23 ustawy, Wykonawca w terminie </w:t>
      </w:r>
      <w:r w:rsidRPr="0066272E">
        <w:rPr>
          <w:b/>
          <w:bCs/>
          <w:color w:val="FF0000"/>
        </w:rPr>
        <w:t>3 dni</w:t>
      </w:r>
      <w:r w:rsidRPr="0066272E">
        <w:rPr>
          <w:bCs/>
          <w:color w:val="FF0000"/>
        </w:rPr>
        <w:t xml:space="preserve"> </w:t>
      </w:r>
      <w:r w:rsidRPr="00FC5660">
        <w:rPr>
          <w:bCs/>
        </w:rPr>
        <w:t xml:space="preserve">od dnia zamieszczenia na stronie internetowej informacji, o której mowa w art. 86 ust. </w:t>
      </w:r>
      <w:r w:rsidR="008C10CA">
        <w:rPr>
          <w:bCs/>
        </w:rPr>
        <w:t>5</w:t>
      </w:r>
      <w:r w:rsidRPr="00FC5660">
        <w:rPr>
          <w:bCs/>
        </w:rPr>
        <w:t xml:space="preserve"> ustawy, składa st</w:t>
      </w:r>
      <w:r w:rsidR="006A1F61" w:rsidRPr="00FC5660">
        <w:rPr>
          <w:bCs/>
        </w:rPr>
        <w:t>o</w:t>
      </w:r>
      <w:r w:rsidR="0085702B" w:rsidRPr="00FC5660">
        <w:rPr>
          <w:bCs/>
        </w:rPr>
        <w:t>sownie do treści art. 24 ust. 11</w:t>
      </w:r>
      <w:r w:rsidRPr="00FC5660">
        <w:rPr>
          <w:bCs/>
        </w:rPr>
        <w:t xml:space="preserve"> ustawy, oświadczenie o przynależności lub braku przynależności do tej samej grupy kapitałowej, dowody potwierdzające, że powiązania </w:t>
      </w:r>
      <w:r w:rsidRPr="00FC5660">
        <w:rPr>
          <w:bCs/>
        </w:rPr>
        <w:br/>
        <w:t>z innym wykonawcą nie prowadzą do zakłócenia konkurencji w postepowaniu</w:t>
      </w:r>
      <w:r w:rsidR="0066272E">
        <w:rPr>
          <w:bCs/>
        </w:rPr>
        <w:t xml:space="preserve"> </w:t>
      </w:r>
      <w:r w:rsidR="0066272E">
        <w:rPr>
          <w:bCs/>
        </w:rPr>
        <w:br/>
      </w:r>
      <w:r w:rsidR="0066272E" w:rsidRPr="0085702B">
        <w:rPr>
          <w:b/>
          <w:bCs/>
          <w:color w:val="FF0000"/>
        </w:rPr>
        <w:t>(</w:t>
      </w:r>
      <w:r w:rsidR="0066272E">
        <w:rPr>
          <w:b/>
          <w:bCs/>
          <w:color w:val="FF0000"/>
        </w:rPr>
        <w:t>Formularz</w:t>
      </w:r>
      <w:r w:rsidR="0066272E" w:rsidRPr="0085702B">
        <w:rPr>
          <w:b/>
          <w:bCs/>
          <w:color w:val="FF0000"/>
        </w:rPr>
        <w:t xml:space="preserve"> Nr </w:t>
      </w:r>
      <w:r w:rsidR="0066272E">
        <w:rPr>
          <w:b/>
          <w:bCs/>
          <w:color w:val="FF0000"/>
        </w:rPr>
        <w:t>7</w:t>
      </w:r>
      <w:r w:rsidR="0066272E" w:rsidRPr="0085702B">
        <w:rPr>
          <w:b/>
          <w:bCs/>
          <w:color w:val="FF0000"/>
        </w:rPr>
        <w:t xml:space="preserve">).  </w:t>
      </w:r>
    </w:p>
    <w:p w:rsidR="00A4618C" w:rsidRPr="00FC5660" w:rsidRDefault="00A4618C" w:rsidP="0066272E">
      <w:pPr>
        <w:tabs>
          <w:tab w:val="left" w:pos="284"/>
        </w:tabs>
        <w:autoSpaceDE w:val="0"/>
        <w:autoSpaceDN w:val="0"/>
        <w:adjustRightInd w:val="0"/>
        <w:spacing w:line="276" w:lineRule="auto"/>
        <w:jc w:val="both"/>
        <w:rPr>
          <w:b/>
          <w:bCs/>
          <w:i/>
          <w:color w:val="FF0000"/>
          <w:u w:val="single"/>
        </w:rPr>
      </w:pPr>
      <w:r w:rsidRPr="00FC5660">
        <w:rPr>
          <w:b/>
          <w:bCs/>
          <w:i/>
          <w:color w:val="FF0000"/>
          <w:u w:val="single"/>
        </w:rPr>
        <w:t>UWAGA !</w:t>
      </w:r>
    </w:p>
    <w:p w:rsidR="00A4618C" w:rsidRDefault="00A4618C" w:rsidP="00A4618C">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w:t>
      </w:r>
      <w:r w:rsidR="00FC5660">
        <w:rPr>
          <w:b/>
          <w:bCs/>
          <w:i/>
          <w:color w:val="00B050"/>
        </w:rPr>
        <w:t>załączonym Formularzu</w:t>
      </w:r>
      <w:r w:rsidR="0066272E">
        <w:rPr>
          <w:b/>
          <w:bCs/>
          <w:i/>
          <w:color w:val="00B050"/>
        </w:rPr>
        <w:t xml:space="preserve"> nr 7</w:t>
      </w:r>
      <w:r w:rsidRPr="008D13D4">
        <w:rPr>
          <w:b/>
          <w:bCs/>
          <w:i/>
          <w:color w:val="00B050"/>
        </w:rPr>
        <w:t xml:space="preserve">. </w:t>
      </w:r>
      <w:r>
        <w:rPr>
          <w:b/>
          <w:bCs/>
          <w:i/>
          <w:color w:val="00B050"/>
        </w:rPr>
        <w:t>Oświadczenie  należy złożyć po otwarciu ofert.</w:t>
      </w:r>
    </w:p>
    <w:p w:rsidR="00224978" w:rsidRPr="008C10CA"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8C10CA">
        <w:rPr>
          <w:b/>
        </w:rPr>
        <w:t>Zamawiający przed udzielenie</w:t>
      </w:r>
      <w:r w:rsidR="002B07B4" w:rsidRPr="008C10CA">
        <w:rPr>
          <w:b/>
        </w:rPr>
        <w:t>m</w:t>
      </w:r>
      <w:r w:rsidRPr="008C10CA">
        <w:rPr>
          <w:b/>
        </w:rPr>
        <w:t xml:space="preserve"> zamówienia wezwie Wykonawcę, którego oferta została najwyżej oceniona, do złożenia w wyznaczonym</w:t>
      </w:r>
      <w:r w:rsidR="00224978" w:rsidRPr="008C10CA">
        <w:rPr>
          <w:b/>
        </w:rPr>
        <w:t xml:space="preserve">, nie krótszym niż </w:t>
      </w:r>
      <w:r w:rsidR="002D5111" w:rsidRPr="008C10CA">
        <w:rPr>
          <w:b/>
        </w:rPr>
        <w:t>5</w:t>
      </w:r>
      <w:r w:rsidR="00224978" w:rsidRPr="008C10CA">
        <w:rPr>
          <w:b/>
        </w:rPr>
        <w:t xml:space="preserve"> dni</w:t>
      </w:r>
      <w:r w:rsidRPr="008C10CA">
        <w:rPr>
          <w:b/>
        </w:rPr>
        <w:t xml:space="preserve"> terminie</w:t>
      </w:r>
      <w:r w:rsidR="00224978" w:rsidRPr="008C10CA">
        <w:rPr>
          <w:b/>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D3783F">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B33A3D" w:rsidP="009E1C17">
      <w:pPr>
        <w:numPr>
          <w:ilvl w:val="1"/>
          <w:numId w:val="11"/>
        </w:numPr>
        <w:autoSpaceDE w:val="0"/>
        <w:autoSpaceDN w:val="0"/>
        <w:adjustRightInd w:val="0"/>
        <w:spacing w:line="276" w:lineRule="auto"/>
        <w:ind w:left="568" w:hanging="284"/>
        <w:jc w:val="both"/>
        <w:rPr>
          <w:color w:val="FF0000"/>
        </w:rPr>
      </w:pPr>
      <w:r>
        <w:rPr>
          <w:b/>
          <w:color w:val="00B050"/>
        </w:rPr>
        <w:t xml:space="preserve">Doświadczenie wykonawcy </w:t>
      </w:r>
      <w:r w:rsidR="00977A6D" w:rsidRPr="00841AA3">
        <w:rPr>
          <w:color w:val="000000"/>
        </w:rPr>
        <w:t xml:space="preserve">wykonanych nie wcześniej niż w okresie ostatnich 5 lat przed upływem terminu składania ofert, a jeżeli okres prowadzenia działalności jest krótszy </w:t>
      </w:r>
      <w:r w:rsidR="002D4E7A">
        <w:rPr>
          <w:color w:val="000000"/>
        </w:rPr>
        <w:br/>
      </w:r>
      <w:r w:rsidR="00977A6D" w:rsidRPr="00841AA3">
        <w:rPr>
          <w:color w:val="000000"/>
        </w:rPr>
        <w:t xml:space="preserve">w tym okresie, wraz z podaniem ich rodzaju, wartości, daty, miejsca wykonania </w:t>
      </w:r>
      <w:r w:rsidR="002D4E7A">
        <w:rPr>
          <w:color w:val="000000"/>
        </w:rPr>
        <w:br/>
      </w:r>
      <w:r w:rsidR="00977A6D"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Pr="003F08F3" w:rsidRDefault="00B33A3D" w:rsidP="009E1C17">
      <w:pPr>
        <w:numPr>
          <w:ilvl w:val="1"/>
          <w:numId w:val="11"/>
        </w:numPr>
        <w:autoSpaceDE w:val="0"/>
        <w:autoSpaceDN w:val="0"/>
        <w:adjustRightInd w:val="0"/>
        <w:spacing w:line="276" w:lineRule="auto"/>
        <w:ind w:left="568" w:hanging="284"/>
        <w:jc w:val="both"/>
        <w:rPr>
          <w:color w:val="000000"/>
        </w:rPr>
      </w:pPr>
      <w:r>
        <w:rPr>
          <w:b/>
          <w:color w:val="00B050"/>
        </w:rPr>
        <w:t xml:space="preserve">Potencjał kadrowy </w:t>
      </w:r>
      <w:r w:rsidR="00977A6D">
        <w:rPr>
          <w:color w:val="000000"/>
        </w:rPr>
        <w:t>skierowanych przez Wykonawcę do realizacji zamówienia publicznego, w szczególności odpowiedzialnych za kierowanie robotami budowlanymi, wraz z informacjami na temat ich kwal</w:t>
      </w:r>
      <w:r w:rsidR="00841AA3">
        <w:rPr>
          <w:color w:val="000000"/>
        </w:rPr>
        <w:t xml:space="preserve">ifikacji zawodowych, uprawnień </w:t>
      </w:r>
      <w:r w:rsidR="00977A6D">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3F08F3" w:rsidRPr="003F08F3" w:rsidRDefault="003F08F3" w:rsidP="003F08F3">
      <w:pPr>
        <w:numPr>
          <w:ilvl w:val="1"/>
          <w:numId w:val="11"/>
        </w:numPr>
        <w:autoSpaceDE w:val="0"/>
        <w:autoSpaceDN w:val="0"/>
        <w:adjustRightInd w:val="0"/>
        <w:spacing w:line="276" w:lineRule="auto"/>
        <w:ind w:hanging="76"/>
        <w:jc w:val="both"/>
        <w:rPr>
          <w:color w:val="000000"/>
        </w:rPr>
      </w:pPr>
      <w:r w:rsidRPr="00D3783F">
        <w:rPr>
          <w:b/>
          <w:color w:val="00B050"/>
        </w:rPr>
        <w:t>Wykaz narzędzi</w:t>
      </w:r>
      <w:r w:rsidRPr="009A453C">
        <w:rPr>
          <w:color w:val="00B050"/>
        </w:rPr>
        <w:t xml:space="preserve">, </w:t>
      </w:r>
      <w:r w:rsidRPr="009A453C">
        <w:rPr>
          <w:b/>
          <w:color w:val="00B050"/>
        </w:rPr>
        <w:t>wyposażenia zakładu lub urządzeń technicznych</w:t>
      </w:r>
      <w:r w:rsidRPr="009A453C">
        <w:rPr>
          <w:color w:val="00B050"/>
        </w:rPr>
        <w:t xml:space="preserve"> </w:t>
      </w:r>
      <w:r w:rsidRPr="003F08F3">
        <w:rPr>
          <w:color w:val="000000"/>
        </w:rPr>
        <w:t xml:space="preserve">dostępnych </w:t>
      </w:r>
      <w:r w:rsidR="00D3783F">
        <w:rPr>
          <w:color w:val="000000"/>
        </w:rPr>
        <w:br/>
        <w:t xml:space="preserve">   </w:t>
      </w:r>
      <w:r w:rsidRPr="003F08F3">
        <w:rPr>
          <w:color w:val="000000"/>
        </w:rPr>
        <w:t xml:space="preserve">wykonawcy w celu wykonania zamówienia publicznego wraz z informacją o podstawie </w:t>
      </w:r>
      <w:r w:rsidR="00D3783F">
        <w:rPr>
          <w:color w:val="000000"/>
        </w:rPr>
        <w:br/>
        <w:t xml:space="preserve">   </w:t>
      </w:r>
      <w:r w:rsidRPr="003F08F3">
        <w:rPr>
          <w:color w:val="000000"/>
        </w:rPr>
        <w:t>do dysponowania tymi zasobami</w:t>
      </w:r>
      <w:r>
        <w:rPr>
          <w:color w:val="000000"/>
        </w:rPr>
        <w:t xml:space="preserve"> </w:t>
      </w:r>
      <w:r w:rsidRPr="0085702B">
        <w:rPr>
          <w:b/>
          <w:color w:val="FF0000"/>
        </w:rPr>
        <w:t>(</w:t>
      </w:r>
      <w:r>
        <w:rPr>
          <w:b/>
          <w:color w:val="FF0000"/>
        </w:rPr>
        <w:t>Formularz</w:t>
      </w:r>
      <w:r w:rsidRPr="0085702B">
        <w:rPr>
          <w:b/>
          <w:color w:val="FF0000"/>
        </w:rPr>
        <w:t xml:space="preserve"> Nr </w:t>
      </w:r>
      <w:r>
        <w:rPr>
          <w:b/>
          <w:color w:val="FF0000"/>
        </w:rPr>
        <w:t>6</w:t>
      </w:r>
      <w:r w:rsidRPr="0085702B">
        <w:rPr>
          <w:b/>
          <w:color w:val="FF0000"/>
        </w:rPr>
        <w:t>).</w:t>
      </w:r>
    </w:p>
    <w:p w:rsidR="001F122F" w:rsidRDefault="001F122F" w:rsidP="001F122F">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 w celu wykazania braku podstaw do wykluczenia, dotyczących innego podmiotu na którego zasobach określonych w art. 22a ustawy.</w:t>
      </w:r>
    </w:p>
    <w:p w:rsidR="001F122F" w:rsidRPr="00B943BF" w:rsidRDefault="001F122F" w:rsidP="001F122F">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w:t>
      </w:r>
      <w:proofErr w:type="spellStart"/>
      <w:r w:rsidRPr="00B943BF">
        <w:rPr>
          <w:color w:val="000000"/>
        </w:rPr>
        <w:t>Pzp</w:t>
      </w:r>
      <w:proofErr w:type="spellEnd"/>
      <w:r w:rsidRPr="00B943BF">
        <w:rPr>
          <w:color w:val="000000"/>
        </w:rPr>
        <w:t xml:space="preserve">, jeżeli Zamawiający posiada oświadczenia lub dokumenty dotyczące tego Wykonawcy </w:t>
      </w:r>
      <w:r>
        <w:rPr>
          <w:color w:val="000000"/>
        </w:rPr>
        <w:br/>
      </w:r>
      <w:r w:rsidRPr="00B943BF">
        <w:rPr>
          <w:color w:val="000000"/>
        </w:rPr>
        <w:t xml:space="preserve">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66272E" w:rsidRDefault="0066272E" w:rsidP="00035C1D">
      <w:pPr>
        <w:pStyle w:val="Akapitzlist"/>
        <w:numPr>
          <w:ilvl w:val="0"/>
          <w:numId w:val="6"/>
        </w:numPr>
        <w:autoSpaceDE w:val="0"/>
        <w:autoSpaceDN w:val="0"/>
        <w:adjustRightInd w:val="0"/>
        <w:spacing w:line="276" w:lineRule="auto"/>
        <w:ind w:left="284" w:hanging="284"/>
        <w:jc w:val="both"/>
      </w:pPr>
      <w:r>
        <w:t xml:space="preserve">Zamawiający, żąda od Wykonawcy, który polega na zdolnościach lub sytuacji innych podmiotów na zasadach określonych w art. 22a ustawy </w:t>
      </w:r>
      <w:proofErr w:type="spellStart"/>
      <w:r>
        <w:t>Pzp</w:t>
      </w:r>
      <w:proofErr w:type="spellEnd"/>
      <w:r>
        <w:t>, przedstawienia w odniesieniu do tych podmiotów dokumentów wymienionych w pkt. 6 ust. 1 niniejszego Działu.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2D4E7A" w:rsidRDefault="00706EBC" w:rsidP="001422D2">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1422D2">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 xml:space="preserve">dokumenty wspólne takie jak wykaz robót oraz dowody, których będzie wynikało, że wymienione roboty budowlane zostały wykonane należycie, zgodnie z przepisami prawa budowlanego i prawidłowo ukończone, wykaz osób, </w:t>
      </w:r>
      <w:r w:rsidR="00D3783F">
        <w:t xml:space="preserve">wykaz sprzętu, </w:t>
      </w:r>
      <w:r>
        <w:t>składa pełnomocnik wykonawców w imieniu wszystkich wykonawców składających ofertę wspólną,</w:t>
      </w:r>
    </w:p>
    <w:p w:rsidR="002D4E7A" w:rsidRPr="002D4E7A" w:rsidRDefault="006F4A6D" w:rsidP="001422D2">
      <w:pPr>
        <w:pStyle w:val="Akapitzlist2"/>
        <w:numPr>
          <w:ilvl w:val="0"/>
          <w:numId w:val="6"/>
        </w:numPr>
        <w:autoSpaceDE w:val="0"/>
        <w:autoSpaceDN w:val="0"/>
        <w:adjustRightInd w:val="0"/>
        <w:spacing w:after="0"/>
        <w:ind w:left="284" w:right="-144" w:hanging="284"/>
        <w:jc w:val="both"/>
        <w:rPr>
          <w:rFonts w:ascii="Times New Roman" w:hAnsi="Times New Roman"/>
          <w:b/>
          <w:sz w:val="24"/>
          <w:szCs w:val="24"/>
        </w:rPr>
      </w:pPr>
      <w:r w:rsidRPr="002D4E7A">
        <w:rPr>
          <w:rFonts w:ascii="Times New Roman" w:hAnsi="Times New Roman"/>
          <w:sz w:val="24"/>
          <w:szCs w:val="24"/>
        </w:rPr>
        <w:t xml:space="preserve">W zakresie nieuregulowanym SIWZ, zastosowanie mają przepisy rozporządzenia </w:t>
      </w:r>
      <w:r w:rsidR="008F0B02" w:rsidRPr="002D4E7A">
        <w:rPr>
          <w:rFonts w:ascii="Times New Roman" w:hAnsi="Times New Roman"/>
          <w:sz w:val="24"/>
          <w:szCs w:val="24"/>
        </w:rPr>
        <w:t xml:space="preserve">Ministra Rozwoju z dnia 27 lipca 2016 r. </w:t>
      </w:r>
      <w:r w:rsidRPr="002D4E7A">
        <w:rPr>
          <w:rFonts w:ascii="Times New Roman" w:hAnsi="Times New Roman"/>
          <w:sz w:val="24"/>
          <w:szCs w:val="24"/>
        </w:rPr>
        <w:t xml:space="preserve">w sprawie rodzajów dokumentów, jakich może </w:t>
      </w:r>
      <w:r w:rsidR="008F0B02" w:rsidRPr="002D4E7A">
        <w:rPr>
          <w:rFonts w:ascii="Times New Roman" w:hAnsi="Times New Roman"/>
          <w:sz w:val="24"/>
          <w:szCs w:val="24"/>
        </w:rPr>
        <w:t xml:space="preserve">żądać zamawiający od wykonawcy w postępowaniu o udzielenie zamówienia </w:t>
      </w:r>
      <w:r w:rsidRPr="002D4E7A">
        <w:rPr>
          <w:rFonts w:ascii="Times New Roman" w:hAnsi="Times New Roman"/>
          <w:sz w:val="24"/>
          <w:szCs w:val="24"/>
        </w:rPr>
        <w:t>(Dz.U. 2016</w:t>
      </w:r>
      <w:r w:rsidR="008F0B02" w:rsidRPr="002D4E7A">
        <w:rPr>
          <w:rFonts w:ascii="Times New Roman" w:hAnsi="Times New Roman"/>
          <w:sz w:val="24"/>
          <w:szCs w:val="24"/>
        </w:rPr>
        <w:t xml:space="preserve"> r. </w:t>
      </w:r>
      <w:r w:rsidR="008F0B02" w:rsidRPr="002D4E7A">
        <w:rPr>
          <w:rFonts w:ascii="Times New Roman" w:hAnsi="Times New Roman"/>
          <w:sz w:val="24"/>
          <w:szCs w:val="24"/>
        </w:rPr>
        <w:br/>
        <w:t>poz. 1126</w:t>
      </w:r>
      <w:r w:rsidRPr="002D4E7A">
        <w:rPr>
          <w:rFonts w:ascii="Times New Roman" w:hAnsi="Times New Roman"/>
          <w:sz w:val="24"/>
          <w:szCs w:val="24"/>
        </w:rPr>
        <w:t>).</w:t>
      </w:r>
    </w:p>
    <w:p w:rsidR="008F0B02" w:rsidRPr="002D4E7A" w:rsidRDefault="00090788" w:rsidP="001422D2">
      <w:pPr>
        <w:pStyle w:val="Akapitzlist2"/>
        <w:numPr>
          <w:ilvl w:val="0"/>
          <w:numId w:val="6"/>
        </w:numPr>
        <w:autoSpaceDE w:val="0"/>
        <w:autoSpaceDN w:val="0"/>
        <w:adjustRightInd w:val="0"/>
        <w:spacing w:after="0"/>
        <w:ind w:left="284" w:right="-144" w:hanging="284"/>
        <w:jc w:val="both"/>
        <w:rPr>
          <w:rFonts w:ascii="Times New Roman" w:hAnsi="Times New Roman"/>
          <w:b/>
          <w:sz w:val="24"/>
          <w:szCs w:val="24"/>
        </w:rPr>
      </w:pPr>
      <w:r w:rsidRPr="002D4E7A">
        <w:rPr>
          <w:rFonts w:ascii="Times New Roman" w:hAnsi="Times New Roman"/>
          <w:sz w:val="24"/>
          <w:szCs w:val="24"/>
        </w:rPr>
        <w:t xml:space="preserve"> Jeżeli Wykonawca nie złoży oświadczenia, o którym mowa w pkt 1</w:t>
      </w:r>
      <w:r w:rsidR="008F0B02" w:rsidRPr="002D4E7A">
        <w:rPr>
          <w:rFonts w:ascii="Times New Roman" w:hAnsi="Times New Roman"/>
          <w:sz w:val="24"/>
          <w:szCs w:val="24"/>
        </w:rPr>
        <w:t>, o</w:t>
      </w:r>
      <w:r w:rsidR="00B84C9D" w:rsidRPr="002D4E7A">
        <w:rPr>
          <w:rFonts w:ascii="Times New Roman" w:hAnsi="Times New Roman"/>
          <w:sz w:val="24"/>
          <w:szCs w:val="24"/>
        </w:rPr>
        <w:t>ś</w:t>
      </w:r>
      <w:r w:rsidR="008F0B02" w:rsidRPr="002D4E7A">
        <w:rPr>
          <w:rFonts w:ascii="Times New Roman" w:hAnsi="Times New Roman"/>
          <w:sz w:val="24"/>
          <w:szCs w:val="24"/>
        </w:rPr>
        <w:t>wiadczeń lub dokumentów pot</w:t>
      </w:r>
      <w:r w:rsidR="00B84C9D" w:rsidRPr="002D4E7A">
        <w:rPr>
          <w:rFonts w:ascii="Times New Roman" w:hAnsi="Times New Roman"/>
          <w:sz w:val="24"/>
          <w:szCs w:val="24"/>
        </w:rPr>
        <w:t>wierdzających okoliczności, o kt</w:t>
      </w:r>
      <w:r w:rsidR="008F0B02" w:rsidRPr="002D4E7A">
        <w:rPr>
          <w:rFonts w:ascii="Times New Roman" w:hAnsi="Times New Roman"/>
          <w:sz w:val="24"/>
          <w:szCs w:val="24"/>
        </w:rPr>
        <w:t xml:space="preserve">órych mowa w art. 25 ust. 1 ustawy, lub innych dokumentów niezbędnych do przeprowadzenia postepowania, oświadczenia </w:t>
      </w:r>
      <w:r w:rsidR="00B84C9D" w:rsidRPr="002D4E7A">
        <w:rPr>
          <w:rFonts w:ascii="Times New Roman" w:hAnsi="Times New Roman"/>
          <w:sz w:val="24"/>
          <w:szCs w:val="24"/>
        </w:rPr>
        <w:br/>
      </w:r>
      <w:r w:rsidR="008F0B02" w:rsidRPr="002D4E7A">
        <w:rPr>
          <w:rFonts w:ascii="Times New Roman" w:hAnsi="Times New Roman"/>
          <w:sz w:val="24"/>
          <w:szCs w:val="24"/>
        </w:rPr>
        <w:t>i dokumenty s</w:t>
      </w:r>
      <w:r w:rsidR="00B84C9D" w:rsidRPr="002D4E7A">
        <w:rPr>
          <w:rFonts w:ascii="Times New Roman" w:hAnsi="Times New Roman"/>
          <w:sz w:val="24"/>
          <w:szCs w:val="24"/>
        </w:rPr>
        <w:t>ą</w:t>
      </w:r>
      <w:r w:rsidR="008F0B02" w:rsidRPr="002D4E7A">
        <w:rPr>
          <w:rFonts w:ascii="Times New Roman" w:hAnsi="Times New Roman"/>
          <w:sz w:val="24"/>
          <w:szCs w:val="24"/>
        </w:rPr>
        <w:t xml:space="preserve"> niekompletne, zawierają błędy lub budzą wskazane przez Zamawiaj</w:t>
      </w:r>
      <w:r w:rsidR="00B84C9D" w:rsidRPr="002D4E7A">
        <w:rPr>
          <w:rFonts w:ascii="Times New Roman" w:hAnsi="Times New Roman"/>
          <w:sz w:val="24"/>
          <w:szCs w:val="24"/>
        </w:rPr>
        <w:t>ącego wątpliwości, Zamawiają</w:t>
      </w:r>
      <w:r w:rsidR="008F0B02" w:rsidRPr="002D4E7A">
        <w:rPr>
          <w:rFonts w:ascii="Times New Roman" w:hAnsi="Times New Roman"/>
          <w:sz w:val="24"/>
          <w:szCs w:val="24"/>
        </w:rPr>
        <w:t>cy wezwie do ich złożenia, uzupełnienia, poprawienia w terminie przez siebi</w:t>
      </w:r>
      <w:r w:rsidR="00B84C9D" w:rsidRPr="002D4E7A">
        <w:rPr>
          <w:rFonts w:ascii="Times New Roman" w:hAnsi="Times New Roman"/>
          <w:sz w:val="24"/>
          <w:szCs w:val="24"/>
        </w:rPr>
        <w:t>e</w:t>
      </w:r>
      <w:r w:rsidR="008F0B02" w:rsidRPr="002D4E7A">
        <w:rPr>
          <w:rFonts w:ascii="Times New Roman" w:hAnsi="Times New Roman"/>
          <w:sz w:val="24"/>
          <w:szCs w:val="24"/>
        </w:rPr>
        <w:t xml:space="preserve"> wskazanym, chyba że pomimo ich złożenia oferta Wykonaw</w:t>
      </w:r>
      <w:r w:rsidR="00B84C9D" w:rsidRPr="002D4E7A">
        <w:rPr>
          <w:rFonts w:ascii="Times New Roman" w:hAnsi="Times New Roman"/>
          <w:sz w:val="24"/>
          <w:szCs w:val="24"/>
        </w:rPr>
        <w:t>c</w:t>
      </w:r>
      <w:r w:rsidR="008F0B02" w:rsidRPr="002D4E7A">
        <w:rPr>
          <w:rFonts w:ascii="Times New Roman" w:hAnsi="Times New Roman"/>
          <w:sz w:val="24"/>
          <w:szCs w:val="24"/>
        </w:rPr>
        <w:t xml:space="preserve">y podlegałaby odrzuceniu albo </w:t>
      </w:r>
      <w:r w:rsidR="00B84C9D" w:rsidRPr="002D4E7A">
        <w:rPr>
          <w:rFonts w:ascii="Times New Roman" w:hAnsi="Times New Roman"/>
          <w:sz w:val="24"/>
          <w:szCs w:val="24"/>
        </w:rPr>
        <w:t>konieczne byłoby unieważnienie postepowania.</w:t>
      </w:r>
    </w:p>
    <w:p w:rsidR="001F122F" w:rsidRPr="002D4E7A" w:rsidRDefault="001F122F" w:rsidP="002D4E7A">
      <w:pPr>
        <w:pStyle w:val="Akapitzlist2"/>
        <w:autoSpaceDE w:val="0"/>
        <w:autoSpaceDN w:val="0"/>
        <w:adjustRightInd w:val="0"/>
        <w:spacing w:after="0"/>
        <w:ind w:left="284" w:right="-144"/>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1F122F">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AB6D5A" w:rsidRDefault="008A6189" w:rsidP="001422D2">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9E1C17">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3968C3">
        <w:rPr>
          <w:b/>
        </w:rPr>
        <w:t xml:space="preserve"> są</w:t>
      </w:r>
      <w:r w:rsidR="008A6189" w:rsidRPr="00B8040C">
        <w:rPr>
          <w:b/>
        </w:rPr>
        <w:t xml:space="preserve">: </w:t>
      </w:r>
    </w:p>
    <w:p w:rsidR="00A2388B" w:rsidRPr="00A2388B" w:rsidRDefault="003968C3" w:rsidP="003968C3">
      <w:pPr>
        <w:ind w:left="357"/>
        <w:jc w:val="both"/>
        <w:rPr>
          <w:b/>
          <w:bCs/>
        </w:rPr>
      </w:pPr>
      <w:r>
        <w:rPr>
          <w:b/>
          <w:bCs/>
        </w:rPr>
        <w:t xml:space="preserve">- sprawy procedury - </w:t>
      </w:r>
      <w:r w:rsidR="00A2388B" w:rsidRPr="00A2388B">
        <w:rPr>
          <w:b/>
          <w:bCs/>
        </w:rPr>
        <w:tab/>
        <w:t xml:space="preserve">Dorota Szarkowska Inspektor ds. zamówień publicznych – </w:t>
      </w:r>
      <w:r>
        <w:rPr>
          <w:b/>
          <w:bCs/>
        </w:rPr>
        <w:br/>
        <w:t xml:space="preserve">   </w:t>
      </w:r>
      <w:r w:rsidR="00A2388B" w:rsidRPr="00A2388B">
        <w:rPr>
          <w:b/>
          <w:bCs/>
        </w:rPr>
        <w:t>tel. 94 311-80-67.</w:t>
      </w:r>
    </w:p>
    <w:p w:rsidR="002D4E7A" w:rsidRPr="003968C3" w:rsidRDefault="003968C3" w:rsidP="002D4E7A">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002D4E7A">
        <w:rPr>
          <w:color w:val="000000"/>
        </w:rPr>
        <w:tab/>
      </w:r>
      <w:r w:rsidR="002D4E7A">
        <w:rPr>
          <w:color w:val="000000"/>
        </w:rPr>
        <w:tab/>
      </w:r>
      <w:r w:rsidR="002D4E7A" w:rsidRPr="003968C3">
        <w:rPr>
          <w:b/>
          <w:color w:val="000000"/>
        </w:rPr>
        <w:t xml:space="preserve">- sprawy techniczne – </w:t>
      </w:r>
      <w:r w:rsidR="001818F0">
        <w:rPr>
          <w:b/>
          <w:color w:val="000000"/>
        </w:rPr>
        <w:t>Krzysztof Kiniorski</w:t>
      </w:r>
      <w:r w:rsidR="002D4E7A">
        <w:rPr>
          <w:b/>
          <w:color w:val="000000"/>
        </w:rPr>
        <w:t xml:space="preserve"> Kierownik Działu </w:t>
      </w:r>
      <w:r w:rsidR="001818F0">
        <w:rPr>
          <w:b/>
          <w:color w:val="000000"/>
        </w:rPr>
        <w:t>Inżynierii Ruchu</w:t>
      </w:r>
      <w:r w:rsidR="002D4E7A" w:rsidRPr="003968C3">
        <w:rPr>
          <w:b/>
          <w:color w:val="000000"/>
        </w:rPr>
        <w:t xml:space="preserve"> – </w:t>
      </w:r>
      <w:r w:rsidR="002D4E7A">
        <w:rPr>
          <w:b/>
          <w:color w:val="000000"/>
        </w:rPr>
        <w:br/>
        <w:t xml:space="preserve">        </w:t>
      </w:r>
      <w:r w:rsidR="002D4E7A" w:rsidRPr="003968C3">
        <w:rPr>
          <w:b/>
          <w:color w:val="000000"/>
        </w:rPr>
        <w:t xml:space="preserve">tel. 94 311 80 </w:t>
      </w:r>
      <w:r w:rsidR="001818F0">
        <w:rPr>
          <w:b/>
          <w:color w:val="000000"/>
        </w:rPr>
        <w:t>76</w:t>
      </w:r>
      <w:r w:rsidR="002D4E7A">
        <w:rPr>
          <w:b/>
          <w:color w:val="000000"/>
        </w:rPr>
        <w:t>.</w:t>
      </w:r>
    </w:p>
    <w:p w:rsidR="003968C3" w:rsidRPr="003968C3" w:rsidRDefault="003968C3" w:rsidP="003968C3">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74B4A">
        <w:rPr>
          <w:b/>
          <w:color w:val="FF0000"/>
        </w:rPr>
        <w:t>do dnia</w:t>
      </w:r>
      <w:r w:rsidR="003F08F3">
        <w:rPr>
          <w:b/>
          <w:color w:val="FF0000"/>
        </w:rPr>
        <w:t xml:space="preserve"> </w:t>
      </w:r>
      <w:r w:rsidR="007F108F">
        <w:rPr>
          <w:b/>
          <w:color w:val="FF0000"/>
        </w:rPr>
        <w:t>19.12</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1818F0" w:rsidRPr="004824A0" w:rsidRDefault="001818F0"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517811" w:rsidRDefault="00517811" w:rsidP="00A3788B">
      <w:pPr>
        <w:autoSpaceDE w:val="0"/>
        <w:autoSpaceDN w:val="0"/>
        <w:adjustRightInd w:val="0"/>
        <w:spacing w:line="276" w:lineRule="auto"/>
        <w:jc w:val="both"/>
      </w:pPr>
    </w:p>
    <w:p w:rsidR="007F108F" w:rsidRDefault="007F108F" w:rsidP="00A3788B">
      <w:pPr>
        <w:autoSpaceDE w:val="0"/>
        <w:autoSpaceDN w:val="0"/>
        <w:adjustRightInd w:val="0"/>
        <w:spacing w:line="276" w:lineRule="auto"/>
        <w:jc w:val="both"/>
      </w:pPr>
    </w:p>
    <w:p w:rsidR="007F108F" w:rsidRPr="004824A0" w:rsidRDefault="007F108F"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3E45FB" w:rsidRDefault="00BC5248" w:rsidP="009E690E">
      <w:pPr>
        <w:tabs>
          <w:tab w:val="left" w:pos="284"/>
        </w:tabs>
        <w:autoSpaceDE w:val="0"/>
        <w:autoSpaceDN w:val="0"/>
        <w:adjustRightInd w:val="0"/>
        <w:spacing w:line="276" w:lineRule="auto"/>
        <w:ind w:left="284" w:hanging="284"/>
        <w:jc w:val="both"/>
        <w:rPr>
          <w:b/>
          <w:color w:val="FF0000"/>
        </w:rPr>
      </w:pPr>
      <w:r w:rsidRPr="004824A0">
        <w:t xml:space="preserve">1. </w:t>
      </w:r>
      <w:r w:rsidR="008A6189" w:rsidRPr="004824A0">
        <w:t xml:space="preserve">Wykonawca jest zobowiązany do wniesienia wadium w wysokości: </w:t>
      </w:r>
      <w:r w:rsidR="001818F0">
        <w:rPr>
          <w:b/>
          <w:iCs/>
          <w:color w:val="FF0000"/>
        </w:rPr>
        <w:t>3</w:t>
      </w:r>
      <w:r w:rsidR="00AA2AED" w:rsidRPr="003E45FB">
        <w:rPr>
          <w:b/>
          <w:iCs/>
          <w:color w:val="FF0000"/>
        </w:rPr>
        <w:t xml:space="preserve">.000,00.zł. </w:t>
      </w:r>
      <w:r w:rsidR="008A6189" w:rsidRPr="003E45FB">
        <w:rPr>
          <w:b/>
          <w:color w:val="FF0000"/>
        </w:rPr>
        <w:t xml:space="preserve">(słownie: </w:t>
      </w:r>
      <w:r w:rsidR="001818F0">
        <w:rPr>
          <w:b/>
          <w:color w:val="FF0000"/>
        </w:rPr>
        <w:t xml:space="preserve">trzy </w:t>
      </w:r>
      <w:r w:rsidR="00AA2AED" w:rsidRPr="003E45FB">
        <w:rPr>
          <w:b/>
          <w:color w:val="FF0000"/>
        </w:rPr>
        <w:t>tysi</w:t>
      </w:r>
      <w:r w:rsidR="001818F0">
        <w:rPr>
          <w:b/>
          <w:color w:val="FF0000"/>
        </w:rPr>
        <w:t>ące</w:t>
      </w:r>
      <w:r w:rsidR="00BB6059" w:rsidRPr="003E45FB">
        <w:rPr>
          <w:b/>
          <w:color w:val="FF0000"/>
        </w:rPr>
        <w:t xml:space="preserve"> </w:t>
      </w:r>
      <w:r w:rsidR="008A6189" w:rsidRPr="003E45FB">
        <w:rPr>
          <w:b/>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774B4A" w:rsidRPr="00A81FCF" w:rsidRDefault="00774B4A" w:rsidP="009E1C17">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3968C3">
        <w:br/>
      </w:r>
      <w:r w:rsidRPr="00A81FCF">
        <w:t xml:space="preserve">i  wystawione na: </w:t>
      </w:r>
      <w:r w:rsidRPr="00A81FCF">
        <w:rPr>
          <w:b/>
        </w:rPr>
        <w:t>Gmina Miasto Koszalin</w:t>
      </w:r>
      <w:r w:rsidR="00A81FCF" w:rsidRPr="00A81FCF">
        <w:rPr>
          <w:b/>
        </w:rPr>
        <w:t xml:space="preserve"> – Zarząd Dróg i Transportu w Koszalinie</w:t>
      </w:r>
      <w:r w:rsidRPr="00A81FCF">
        <w:rPr>
          <w:b/>
        </w:rPr>
        <w:t>,</w:t>
      </w:r>
      <w:r w:rsidR="00A81FCF" w:rsidRPr="00A81FCF">
        <w:rPr>
          <w:b/>
        </w:rPr>
        <w:br/>
      </w:r>
      <w:r w:rsidRPr="00A81FCF">
        <w:rPr>
          <w:b/>
        </w:rPr>
        <w:t xml:space="preserve">ul. </w:t>
      </w:r>
      <w:r w:rsidR="00A81FCF" w:rsidRPr="00A81FCF">
        <w:rPr>
          <w:b/>
        </w:rPr>
        <w:t>Połczyńska 24</w:t>
      </w:r>
      <w:r w:rsidRPr="00A81FCF">
        <w:rPr>
          <w:b/>
        </w:rPr>
        <w:t>, 75-</w:t>
      </w:r>
      <w:r w:rsidR="00A81FCF" w:rsidRPr="00A81FCF">
        <w:rPr>
          <w:b/>
        </w:rPr>
        <w:t>815</w:t>
      </w:r>
      <w:r w:rsidRPr="00A81FCF">
        <w:rPr>
          <w:b/>
        </w:rPr>
        <w:t xml:space="preserve"> Koszalin</w:t>
      </w:r>
      <w:r w:rsidRPr="00A81FCF">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AB6D5A" w:rsidRPr="004824A0" w:rsidRDefault="00AB6D5A"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r w:rsidR="00065404">
        <w:rPr>
          <w:color w:val="FF0000"/>
        </w:rPr>
        <w:t>,</w:t>
      </w:r>
    </w:p>
    <w:p w:rsidR="00065404" w:rsidRPr="00065404" w:rsidRDefault="001818F0" w:rsidP="00065404">
      <w:pPr>
        <w:numPr>
          <w:ilvl w:val="0"/>
          <w:numId w:val="16"/>
        </w:numPr>
        <w:autoSpaceDE w:val="0"/>
        <w:autoSpaceDN w:val="0"/>
        <w:adjustRightInd w:val="0"/>
        <w:spacing w:line="276" w:lineRule="auto"/>
        <w:ind w:hanging="691"/>
        <w:jc w:val="both"/>
        <w:rPr>
          <w:color w:val="FF0000"/>
        </w:rPr>
      </w:pPr>
      <w:r>
        <w:rPr>
          <w:color w:val="FF0000"/>
        </w:rPr>
        <w:t>Kosztorys</w:t>
      </w:r>
      <w:r w:rsidR="002D4E7A">
        <w:rPr>
          <w:color w:val="FF0000"/>
        </w:rPr>
        <w:t xml:space="preserve"> </w:t>
      </w:r>
      <w:r w:rsidR="007F108F">
        <w:rPr>
          <w:color w:val="FF0000"/>
        </w:rPr>
        <w:t xml:space="preserve">– przedmiar robót </w:t>
      </w:r>
      <w:r w:rsidR="00065404" w:rsidRPr="00065404">
        <w:rPr>
          <w:color w:val="FF0000"/>
        </w:rPr>
        <w:t>(</w:t>
      </w:r>
      <w:r w:rsidR="00065404" w:rsidRPr="00065404">
        <w:rPr>
          <w:b/>
          <w:color w:val="FF0000"/>
        </w:rPr>
        <w:t>Formularz nr 1</w:t>
      </w:r>
      <w:r w:rsidR="00065404" w:rsidRPr="00065404">
        <w:rPr>
          <w:color w:val="FF0000"/>
        </w:rPr>
        <w:t>A do rozdziału B SIWZ)</w:t>
      </w:r>
      <w:r w:rsidR="00065404">
        <w:rPr>
          <w:color w:val="FF0000"/>
        </w:rPr>
        <w:t>,</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r w:rsidR="00065404">
        <w:rPr>
          <w:color w:val="FF0000"/>
        </w:rPr>
        <w:t>,</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r w:rsidR="00065404">
        <w:rPr>
          <w:color w:val="FF0000"/>
        </w:rPr>
        <w:t>,</w:t>
      </w:r>
    </w:p>
    <w:p w:rsidR="002D4E7A"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p>
    <w:p w:rsidR="002D4E7A" w:rsidRPr="002D4E7A" w:rsidRDefault="002D4E7A" w:rsidP="001422D2">
      <w:pPr>
        <w:numPr>
          <w:ilvl w:val="0"/>
          <w:numId w:val="16"/>
        </w:numPr>
        <w:autoSpaceDE w:val="0"/>
        <w:autoSpaceDN w:val="0"/>
        <w:adjustRightInd w:val="0"/>
        <w:spacing w:line="276" w:lineRule="auto"/>
        <w:ind w:left="709" w:hanging="425"/>
        <w:jc w:val="both"/>
        <w:rPr>
          <w:color w:val="FF0000"/>
        </w:rPr>
      </w:pPr>
      <w:r w:rsidRPr="002D4E7A">
        <w:rPr>
          <w:color w:val="FF0000"/>
        </w:rPr>
        <w:t xml:space="preserve">    pełnomocnictwo do reprezentowania podmiotu, w przypadku gdy uprawnienie do </w:t>
      </w:r>
      <w:r>
        <w:rPr>
          <w:color w:val="FF0000"/>
        </w:rPr>
        <w:br/>
        <w:t xml:space="preserve">    </w:t>
      </w:r>
      <w:r w:rsidRPr="002D4E7A">
        <w:rPr>
          <w:color w:val="FF0000"/>
        </w:rPr>
        <w:t xml:space="preserve">reprezentacji nie wynika z właściwego rejestru lub Centralnej Ewidencji i Informacji </w:t>
      </w:r>
      <w:r>
        <w:rPr>
          <w:color w:val="FF0000"/>
        </w:rPr>
        <w:br/>
        <w:t xml:space="preserve">    </w:t>
      </w:r>
      <w:r w:rsidRPr="002D4E7A">
        <w:rPr>
          <w:color w:val="FF0000"/>
        </w:rPr>
        <w:t>o Działalności Gospodarczej Rzeczpospolitej Polskiej,</w:t>
      </w:r>
    </w:p>
    <w:p w:rsidR="002D4E7A" w:rsidRPr="002D4E7A" w:rsidRDefault="002D4E7A" w:rsidP="002D4E7A">
      <w:pPr>
        <w:numPr>
          <w:ilvl w:val="0"/>
          <w:numId w:val="16"/>
        </w:numPr>
        <w:autoSpaceDE w:val="0"/>
        <w:autoSpaceDN w:val="0"/>
        <w:adjustRightInd w:val="0"/>
        <w:spacing w:line="276" w:lineRule="auto"/>
        <w:ind w:hanging="691"/>
        <w:jc w:val="both"/>
        <w:rPr>
          <w:color w:val="FF0000"/>
        </w:rPr>
      </w:pPr>
      <w:r w:rsidRPr="002D4E7A">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w:t>
      </w:r>
      <w:r>
        <w:rPr>
          <w:color w:val="FF0000"/>
        </w:rPr>
        <w:t>ych go z nim stosunków prawnych.</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2D4E7A" w:rsidRDefault="003968C3" w:rsidP="003968C3">
      <w:pPr>
        <w:rPr>
          <w:b/>
          <w:bCs/>
        </w:rPr>
      </w:pPr>
      <w:r>
        <w:rPr>
          <w:b/>
          <w:color w:val="FF0000"/>
        </w:rPr>
        <w:t xml:space="preserve">      </w:t>
      </w:r>
      <w:r w:rsidR="00D4692E" w:rsidRPr="00AA2AED">
        <w:rPr>
          <w:b/>
          <w:color w:val="FF0000"/>
        </w:rPr>
        <w:t xml:space="preserve">Oferta na zadanie: </w:t>
      </w:r>
      <w:r w:rsidR="00D4692E" w:rsidRPr="00AA2AED">
        <w:rPr>
          <w:b/>
          <w:bCs/>
          <w:color w:val="FF0000"/>
        </w:rPr>
        <w:t xml:space="preserve"> </w:t>
      </w:r>
      <w:r w:rsidR="00AA2AED" w:rsidRPr="00E1026E">
        <w:rPr>
          <w:b/>
          <w:bCs/>
        </w:rPr>
        <w:t>„</w:t>
      </w:r>
      <w:r w:rsidR="001E6497">
        <w:rPr>
          <w:b/>
          <w:bCs/>
        </w:rPr>
        <w:t xml:space="preserve">Bieżące utrzymanie oznakowania pionowego i urządzeń </w:t>
      </w:r>
      <w:r w:rsidR="001E6497">
        <w:rPr>
          <w:b/>
          <w:bCs/>
        </w:rPr>
        <w:br/>
        <w:t xml:space="preserve">      bezpieczeństwa ruchu drogowego na ulicach miasta Koszalina</w:t>
      </w:r>
      <w:r w:rsidR="00AA2AED" w:rsidRPr="00E1026E">
        <w:rPr>
          <w:b/>
          <w:bCs/>
        </w:rPr>
        <w:t>”</w:t>
      </w:r>
      <w:r>
        <w:rPr>
          <w:b/>
          <w:bCs/>
        </w:rPr>
        <w:t xml:space="preserve"> </w:t>
      </w:r>
    </w:p>
    <w:p w:rsidR="00D4692E" w:rsidRPr="00AA2AED" w:rsidRDefault="002D4E7A" w:rsidP="003968C3">
      <w:pPr>
        <w:rPr>
          <w:b/>
          <w:color w:val="FF0000"/>
        </w:rPr>
      </w:pPr>
      <w:r>
        <w:rPr>
          <w:b/>
          <w:bCs/>
        </w:rPr>
        <w:t xml:space="preserve">      </w:t>
      </w:r>
      <w:r w:rsidR="00D4692E" w:rsidRPr="00AA2AED">
        <w:rPr>
          <w:b/>
          <w:color w:val="FF0000"/>
        </w:rPr>
        <w:t>Znak sprawy: TZP.221.</w:t>
      </w:r>
      <w:r w:rsidR="003F40FD">
        <w:rPr>
          <w:b/>
          <w:color w:val="FF0000"/>
        </w:rPr>
        <w:t>3</w:t>
      </w:r>
      <w:r w:rsidR="001E6497">
        <w:rPr>
          <w:b/>
          <w:color w:val="FF0000"/>
        </w:rPr>
        <w:t>2</w:t>
      </w:r>
      <w:r w:rsidR="00D4692E" w:rsidRPr="00AA2AED">
        <w:rPr>
          <w:b/>
          <w:color w:val="FF0000"/>
        </w:rPr>
        <w:t>.201</w:t>
      </w:r>
      <w:r w:rsidR="00CA7A18" w:rsidRPr="00AA2AED">
        <w:rPr>
          <w:b/>
          <w:color w:val="FF0000"/>
        </w:rPr>
        <w:t>7</w:t>
      </w:r>
      <w:r w:rsidR="00AA2AED">
        <w:rPr>
          <w:b/>
          <w:color w:val="FF0000"/>
        </w:rPr>
        <w:t>.DSz</w:t>
      </w:r>
    </w:p>
    <w:p w:rsidR="00D4692E" w:rsidRDefault="003968C3" w:rsidP="003968C3">
      <w:pPr>
        <w:autoSpaceDE w:val="0"/>
        <w:jc w:val="both"/>
        <w:rPr>
          <w:bCs/>
        </w:rPr>
      </w:pPr>
      <w:r>
        <w:rPr>
          <w:b/>
          <w:color w:val="FF0000"/>
        </w:rPr>
        <w:t xml:space="preserve">      </w:t>
      </w:r>
      <w:r w:rsidR="00D4692E" w:rsidRPr="00DB3829">
        <w:rPr>
          <w:b/>
          <w:color w:val="FF0000"/>
        </w:rPr>
        <w:t>Nie otwierać przed dniem</w:t>
      </w:r>
      <w:r w:rsidR="00D4692E" w:rsidRPr="00DB3829">
        <w:rPr>
          <w:color w:val="FF0000"/>
        </w:rPr>
        <w:t xml:space="preserve"> </w:t>
      </w:r>
      <w:r w:rsidR="001E6497">
        <w:rPr>
          <w:color w:val="FF0000"/>
        </w:rPr>
        <w:t>……………………</w:t>
      </w:r>
      <w:r w:rsidR="00523933" w:rsidRPr="00DB3829">
        <w:rPr>
          <w:b/>
          <w:color w:val="FF0000"/>
        </w:rPr>
        <w:t>.201</w:t>
      </w:r>
      <w:r w:rsidR="00CA7A18" w:rsidRPr="00DB3829">
        <w:rPr>
          <w:b/>
          <w:color w:val="FF0000"/>
        </w:rPr>
        <w:t>7</w:t>
      </w:r>
      <w:r w:rsidR="00523933" w:rsidRPr="00DB3829">
        <w:rPr>
          <w:b/>
          <w:color w:val="FF0000"/>
        </w:rPr>
        <w:t xml:space="preserve"> </w:t>
      </w:r>
      <w:r w:rsidR="007F108F">
        <w:rPr>
          <w:b/>
          <w:color w:val="FF0000"/>
        </w:rPr>
        <w:t>r. godz. 10:30</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1E6497" w:rsidRDefault="00151124" w:rsidP="001E6497">
      <w:pPr>
        <w:rPr>
          <w:b/>
          <w:bCs/>
        </w:rPr>
      </w:pPr>
      <w:r>
        <w:rPr>
          <w:b/>
          <w:color w:val="FF0000"/>
        </w:rPr>
        <w:t xml:space="preserve">        </w:t>
      </w:r>
      <w:r w:rsidR="00AA2AED" w:rsidRPr="00AA2AED">
        <w:rPr>
          <w:b/>
          <w:color w:val="FF0000"/>
        </w:rPr>
        <w:t xml:space="preserve">Oferta na zadanie: </w:t>
      </w:r>
      <w:r w:rsidR="00AA2AED" w:rsidRPr="00AA2AED">
        <w:rPr>
          <w:b/>
          <w:bCs/>
          <w:color w:val="FF0000"/>
        </w:rPr>
        <w:t xml:space="preserve"> </w:t>
      </w:r>
      <w:r w:rsidR="001E6497" w:rsidRPr="00E1026E">
        <w:rPr>
          <w:b/>
          <w:bCs/>
        </w:rPr>
        <w:t>„</w:t>
      </w:r>
      <w:r w:rsidR="001E6497">
        <w:rPr>
          <w:b/>
          <w:bCs/>
        </w:rPr>
        <w:t xml:space="preserve">Bieżące utrzymanie oznakowania pionowego i urządzeń </w:t>
      </w:r>
      <w:r w:rsidR="001E6497">
        <w:rPr>
          <w:b/>
          <w:bCs/>
        </w:rPr>
        <w:br/>
        <w:t xml:space="preserve">        bezpieczeństwa ruchu drogowego na ulicach miasta Koszalina</w:t>
      </w:r>
      <w:r w:rsidR="001E6497" w:rsidRPr="00E1026E">
        <w:rPr>
          <w:b/>
          <w:bCs/>
        </w:rPr>
        <w:t>”</w:t>
      </w:r>
      <w:r w:rsidR="001E6497">
        <w:rPr>
          <w:b/>
          <w:bCs/>
        </w:rPr>
        <w:t xml:space="preserve"> </w:t>
      </w:r>
    </w:p>
    <w:p w:rsidR="001E6497" w:rsidRPr="00AA2AED" w:rsidRDefault="001E6497" w:rsidP="001E6497">
      <w:pPr>
        <w:rPr>
          <w:b/>
          <w:color w:val="FF0000"/>
        </w:rPr>
      </w:pPr>
      <w:r>
        <w:rPr>
          <w:b/>
          <w:bCs/>
        </w:rPr>
        <w:t xml:space="preserve">        </w:t>
      </w:r>
      <w:r w:rsidRPr="00AA2AED">
        <w:rPr>
          <w:b/>
          <w:color w:val="FF0000"/>
        </w:rPr>
        <w:t>Znak sprawy: TZP.221.</w:t>
      </w:r>
      <w:r>
        <w:rPr>
          <w:b/>
          <w:color w:val="FF0000"/>
        </w:rPr>
        <w:t>32</w:t>
      </w:r>
      <w:r w:rsidRPr="00AA2AED">
        <w:rPr>
          <w:b/>
          <w:color w:val="FF0000"/>
        </w:rPr>
        <w:t>.2017</w:t>
      </w:r>
      <w:r>
        <w:rPr>
          <w:b/>
          <w:color w:val="FF0000"/>
        </w:rPr>
        <w:t>.DSz</w:t>
      </w:r>
    </w:p>
    <w:p w:rsidR="006060B4" w:rsidRPr="00CA7A18" w:rsidRDefault="006060B4" w:rsidP="006060B4">
      <w:pPr>
        <w:tabs>
          <w:tab w:val="left" w:pos="284"/>
        </w:tabs>
        <w:rPr>
          <w:b/>
          <w:color w:val="FF0000"/>
        </w:rPr>
      </w:pPr>
    </w:p>
    <w:p w:rsidR="008A6189" w:rsidRPr="00D4692E" w:rsidRDefault="008A6189" w:rsidP="009E1C17">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456D8F" w:rsidRPr="00456D8F" w:rsidRDefault="008A6189" w:rsidP="00E37727">
      <w:pPr>
        <w:numPr>
          <w:ilvl w:val="0"/>
          <w:numId w:val="19"/>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A4618C"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do dnia</w:t>
      </w:r>
      <w:r w:rsidR="00A4618C">
        <w:rPr>
          <w:b/>
          <w:bCs/>
          <w:color w:val="FF0000"/>
        </w:rPr>
        <w:t xml:space="preserve">  </w:t>
      </w:r>
      <w:r w:rsidR="003F40FD">
        <w:rPr>
          <w:b/>
          <w:bCs/>
          <w:color w:val="FF0000"/>
        </w:rPr>
        <w:t>2</w:t>
      </w:r>
      <w:r w:rsidR="001E6497">
        <w:rPr>
          <w:b/>
          <w:bCs/>
          <w:color w:val="FF0000"/>
        </w:rPr>
        <w:t>7</w:t>
      </w:r>
      <w:r w:rsidR="00204D33">
        <w:rPr>
          <w:b/>
          <w:bCs/>
          <w:color w:val="FF0000"/>
        </w:rPr>
        <w:t>.1</w:t>
      </w:r>
      <w:r w:rsidR="003F40FD">
        <w:rPr>
          <w:b/>
          <w:bCs/>
          <w:color w:val="FF0000"/>
        </w:rPr>
        <w:t>2</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p>
    <w:p w:rsidR="00456D8F" w:rsidRPr="00456D8F" w:rsidRDefault="000D410E" w:rsidP="00E37727">
      <w:pPr>
        <w:numPr>
          <w:ilvl w:val="0"/>
          <w:numId w:val="19"/>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E37727">
      <w:pPr>
        <w:numPr>
          <w:ilvl w:val="0"/>
          <w:numId w:val="19"/>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204D33">
        <w:rPr>
          <w:b/>
          <w:bCs/>
          <w:color w:val="FF0000"/>
        </w:rPr>
        <w:t>2</w:t>
      </w:r>
      <w:r w:rsidR="001E6497">
        <w:rPr>
          <w:b/>
          <w:bCs/>
          <w:color w:val="FF0000"/>
        </w:rPr>
        <w:t>7</w:t>
      </w:r>
      <w:r w:rsidR="00204D33">
        <w:rPr>
          <w:b/>
          <w:bCs/>
          <w:color w:val="FF0000"/>
        </w:rPr>
        <w:t>.1</w:t>
      </w:r>
      <w:r w:rsidR="003F40FD">
        <w:rPr>
          <w:b/>
          <w:bCs/>
          <w:color w:val="FF0000"/>
        </w:rPr>
        <w:t>2</w:t>
      </w:r>
      <w:r w:rsidR="00204D33">
        <w:rPr>
          <w:b/>
          <w:bCs/>
          <w:color w:val="FF0000"/>
        </w:rPr>
        <w:t>.</w:t>
      </w:r>
      <w:r w:rsidR="00404815" w:rsidRPr="00404815">
        <w:rPr>
          <w:b/>
          <w:bCs/>
          <w:color w:val="FF0000"/>
        </w:rPr>
        <w:t>201</w:t>
      </w:r>
      <w:r w:rsidR="00CA7A18">
        <w:rPr>
          <w:b/>
          <w:bCs/>
          <w:color w:val="FF0000"/>
        </w:rPr>
        <w:t>7</w:t>
      </w:r>
      <w:r w:rsidR="00404815" w:rsidRPr="00404815">
        <w:rPr>
          <w:b/>
          <w:bCs/>
          <w:color w:val="FF0000"/>
        </w:rPr>
        <w:t xml:space="preserve"> r. godz. 10:</w:t>
      </w:r>
      <w:r w:rsidR="001E6497">
        <w:rPr>
          <w:b/>
          <w:bCs/>
          <w:color w:val="FF0000"/>
        </w:rPr>
        <w:t>30</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E37727">
      <w:pPr>
        <w:pStyle w:val="Akapitzlist"/>
        <w:numPr>
          <w:ilvl w:val="0"/>
          <w:numId w:val="19"/>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E37727">
      <w:pPr>
        <w:numPr>
          <w:ilvl w:val="0"/>
          <w:numId w:val="19"/>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B33A3D" w:rsidRPr="004824A0" w:rsidRDefault="00B33A3D"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573897" w:rsidRPr="005D7F3D" w:rsidRDefault="00573897" w:rsidP="00573897">
      <w:pPr>
        <w:tabs>
          <w:tab w:val="left" w:pos="426"/>
        </w:tabs>
        <w:jc w:val="both"/>
        <w:rPr>
          <w:b/>
          <w:bCs/>
          <w:color w:val="FF0000"/>
          <w:sz w:val="22"/>
          <w:szCs w:val="22"/>
        </w:rPr>
      </w:pPr>
    </w:p>
    <w:p w:rsidR="00573897" w:rsidRDefault="00573897" w:rsidP="00E37727">
      <w:pPr>
        <w:pStyle w:val="Akapitzlist"/>
        <w:numPr>
          <w:ilvl w:val="0"/>
          <w:numId w:val="33"/>
        </w:numPr>
        <w:tabs>
          <w:tab w:val="left" w:pos="284"/>
          <w:tab w:val="left" w:pos="426"/>
        </w:tabs>
        <w:suppressAutoHyphens/>
        <w:jc w:val="both"/>
        <w:rPr>
          <w:b/>
          <w:bCs/>
          <w:sz w:val="22"/>
          <w:szCs w:val="22"/>
        </w:rPr>
      </w:pPr>
      <w:r w:rsidRPr="00573897">
        <w:rPr>
          <w:b/>
          <w:bCs/>
          <w:sz w:val="22"/>
          <w:szCs w:val="22"/>
        </w:rPr>
        <w:t>Opis kryteriów, którymi zamawiający będzie się kierował przy wyborze najkorzystniejszej oferty, z podaniem znaczenia kryteriów:</w:t>
      </w:r>
    </w:p>
    <w:p w:rsidR="00151124" w:rsidRDefault="00151124" w:rsidP="00151124">
      <w:pPr>
        <w:tabs>
          <w:tab w:val="left" w:pos="284"/>
          <w:tab w:val="left" w:pos="426"/>
        </w:tabs>
        <w:suppressAutoHyphens/>
        <w:jc w:val="both"/>
        <w:rPr>
          <w:b/>
          <w:bCs/>
          <w:sz w:val="22"/>
          <w:szCs w:val="22"/>
        </w:rPr>
      </w:pPr>
    </w:p>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573897" w:rsidRPr="004824A0" w:rsidTr="002B03A8">
        <w:tc>
          <w:tcPr>
            <w:tcW w:w="5378" w:type="dxa"/>
          </w:tcPr>
          <w:p w:rsidR="00573897" w:rsidRPr="004824A0" w:rsidRDefault="00573897" w:rsidP="00790FE5">
            <w:pPr>
              <w:ind w:left="480"/>
              <w:jc w:val="center"/>
            </w:pPr>
            <w:r w:rsidRPr="004824A0">
              <w:t xml:space="preserve">  Nazwa kryterium</w:t>
            </w:r>
          </w:p>
        </w:tc>
        <w:tc>
          <w:tcPr>
            <w:tcW w:w="1320" w:type="dxa"/>
          </w:tcPr>
          <w:p w:rsidR="00573897" w:rsidRPr="004824A0" w:rsidRDefault="00573897" w:rsidP="00790FE5">
            <w:pPr>
              <w:jc w:val="center"/>
            </w:pPr>
            <w:r w:rsidRPr="004824A0">
              <w:t>Symbol</w:t>
            </w:r>
          </w:p>
        </w:tc>
        <w:tc>
          <w:tcPr>
            <w:tcW w:w="2111" w:type="dxa"/>
          </w:tcPr>
          <w:p w:rsidR="00573897" w:rsidRPr="004824A0" w:rsidRDefault="00573897" w:rsidP="00790FE5">
            <w:pPr>
              <w:jc w:val="center"/>
            </w:pPr>
            <w:r w:rsidRPr="004824A0">
              <w:t xml:space="preserve">Waga </w:t>
            </w:r>
            <w:r w:rsidR="002B03A8">
              <w:t>1% = 1 pkt.</w:t>
            </w:r>
          </w:p>
        </w:tc>
      </w:tr>
      <w:tr w:rsidR="00573897" w:rsidRPr="004824A0" w:rsidTr="002B03A8">
        <w:tc>
          <w:tcPr>
            <w:tcW w:w="5378" w:type="dxa"/>
          </w:tcPr>
          <w:p w:rsidR="00573897" w:rsidRPr="004824A0" w:rsidRDefault="00573897" w:rsidP="00790FE5">
            <w:pPr>
              <w:jc w:val="both"/>
            </w:pPr>
            <w:r w:rsidRPr="004824A0">
              <w:t>Cena oferty</w:t>
            </w:r>
          </w:p>
        </w:tc>
        <w:tc>
          <w:tcPr>
            <w:tcW w:w="1320" w:type="dxa"/>
          </w:tcPr>
          <w:p w:rsidR="00573897" w:rsidRPr="004824A0" w:rsidRDefault="00573897" w:rsidP="00790FE5">
            <w:pPr>
              <w:jc w:val="center"/>
            </w:pPr>
            <w:r w:rsidRPr="004824A0">
              <w:t>C</w:t>
            </w:r>
          </w:p>
        </w:tc>
        <w:tc>
          <w:tcPr>
            <w:tcW w:w="2111" w:type="dxa"/>
          </w:tcPr>
          <w:p w:rsidR="00573897" w:rsidRPr="004824A0" w:rsidRDefault="00573897" w:rsidP="00790FE5">
            <w:pPr>
              <w:jc w:val="center"/>
            </w:pPr>
            <w:r w:rsidRPr="004824A0">
              <w:t>60 pkt</w:t>
            </w:r>
          </w:p>
        </w:tc>
      </w:tr>
      <w:tr w:rsidR="00573897" w:rsidRPr="004824A0" w:rsidTr="002B03A8">
        <w:tc>
          <w:tcPr>
            <w:tcW w:w="5378" w:type="dxa"/>
          </w:tcPr>
          <w:p w:rsidR="00573897" w:rsidRPr="00402E55" w:rsidRDefault="00ED05EF" w:rsidP="00ED05EF">
            <w:pPr>
              <w:jc w:val="both"/>
            </w:pPr>
            <w:r>
              <w:t>Gwarancja udzielona przez Wykonawcę</w:t>
            </w:r>
          </w:p>
        </w:tc>
        <w:tc>
          <w:tcPr>
            <w:tcW w:w="1320" w:type="dxa"/>
          </w:tcPr>
          <w:p w:rsidR="00573897" w:rsidRPr="004824A0" w:rsidRDefault="00ED05EF" w:rsidP="00ED05EF">
            <w:pPr>
              <w:jc w:val="center"/>
            </w:pPr>
            <w:r>
              <w:t>G</w:t>
            </w:r>
          </w:p>
        </w:tc>
        <w:tc>
          <w:tcPr>
            <w:tcW w:w="2111" w:type="dxa"/>
          </w:tcPr>
          <w:p w:rsidR="00573897" w:rsidRPr="004824A0" w:rsidRDefault="002B03A8" w:rsidP="002B03A8">
            <w:pPr>
              <w:jc w:val="center"/>
            </w:pPr>
            <w:r>
              <w:t>40</w:t>
            </w:r>
            <w:r w:rsidR="00573897">
              <w:t xml:space="preserve"> </w:t>
            </w:r>
            <w:r w:rsidR="00573897" w:rsidRPr="004824A0">
              <w:t>pkt</w:t>
            </w:r>
          </w:p>
        </w:tc>
      </w:tr>
      <w:tr w:rsidR="00573897" w:rsidRPr="004824A0" w:rsidTr="002B03A8">
        <w:tc>
          <w:tcPr>
            <w:tcW w:w="5378" w:type="dxa"/>
          </w:tcPr>
          <w:p w:rsidR="00573897" w:rsidRPr="004824A0" w:rsidRDefault="00573897" w:rsidP="00790FE5">
            <w:pPr>
              <w:jc w:val="right"/>
            </w:pPr>
            <w:r w:rsidRPr="004824A0">
              <w:t xml:space="preserve">Razem </w:t>
            </w:r>
          </w:p>
        </w:tc>
        <w:tc>
          <w:tcPr>
            <w:tcW w:w="1320" w:type="dxa"/>
          </w:tcPr>
          <w:p w:rsidR="00573897" w:rsidRPr="004824A0" w:rsidRDefault="00573897" w:rsidP="00790FE5">
            <w:pPr>
              <w:jc w:val="both"/>
            </w:pPr>
          </w:p>
        </w:tc>
        <w:tc>
          <w:tcPr>
            <w:tcW w:w="2111" w:type="dxa"/>
          </w:tcPr>
          <w:p w:rsidR="00573897" w:rsidRPr="004824A0" w:rsidRDefault="002B03A8" w:rsidP="00790FE5">
            <w:pPr>
              <w:jc w:val="center"/>
            </w:pPr>
            <w:r>
              <w:t>1</w:t>
            </w:r>
            <w:r w:rsidR="00573897" w:rsidRPr="004824A0">
              <w:t>00 pkt</w:t>
            </w:r>
          </w:p>
        </w:tc>
      </w:tr>
    </w:tbl>
    <w:p w:rsidR="00573897" w:rsidRDefault="00573897" w:rsidP="00573897">
      <w:pPr>
        <w:tabs>
          <w:tab w:val="left" w:pos="426"/>
        </w:tabs>
        <w:ind w:left="426"/>
        <w:jc w:val="both"/>
        <w:rPr>
          <w:b/>
          <w:bCs/>
          <w:color w:val="00B050"/>
        </w:rPr>
      </w:pPr>
      <w:r w:rsidRPr="00EC31C4">
        <w:rPr>
          <w:b/>
          <w:bCs/>
          <w:color w:val="00B050"/>
        </w:rPr>
        <w:t>1)</w:t>
      </w:r>
      <w:r w:rsidR="002B03A8">
        <w:rPr>
          <w:b/>
          <w:bCs/>
          <w:color w:val="00B050"/>
        </w:rPr>
        <w:t xml:space="preserve"> </w:t>
      </w:r>
      <w:r w:rsidRPr="00EC31C4">
        <w:rPr>
          <w:b/>
          <w:bCs/>
          <w:color w:val="00B050"/>
        </w:rPr>
        <w:t>Cena(C) - waga 60 pkt</w:t>
      </w:r>
    </w:p>
    <w:p w:rsidR="00EC31C4" w:rsidRPr="00EC31C4" w:rsidRDefault="00EC31C4" w:rsidP="00573897">
      <w:pPr>
        <w:tabs>
          <w:tab w:val="left" w:pos="426"/>
        </w:tabs>
        <w:ind w:left="426"/>
        <w:jc w:val="both"/>
        <w:rPr>
          <w:b/>
          <w:bCs/>
          <w:color w:val="00B050"/>
        </w:rPr>
      </w:pPr>
    </w:p>
    <w:p w:rsidR="00573897" w:rsidRPr="00A4618C" w:rsidRDefault="00573897" w:rsidP="00573897">
      <w:pPr>
        <w:tabs>
          <w:tab w:val="left" w:pos="426"/>
        </w:tabs>
        <w:ind w:left="426"/>
        <w:jc w:val="both"/>
        <w:rPr>
          <w:bCs/>
        </w:rPr>
      </w:pPr>
      <w:r w:rsidRPr="00A4618C">
        <w:rPr>
          <w:bCs/>
        </w:rPr>
        <w:t xml:space="preserve">Kryterium „cena” będzie rozpatrywane na podstawie ceny całkowitej brutto podanej przez Wykonawcę w Formularzu oferty </w:t>
      </w:r>
    </w:p>
    <w:p w:rsidR="00A4618C" w:rsidRPr="00A4618C" w:rsidRDefault="00A4618C" w:rsidP="00A4618C">
      <w:pPr>
        <w:ind w:left="567" w:hanging="283"/>
        <w:jc w:val="both"/>
        <w:rPr>
          <w:b/>
        </w:rPr>
      </w:pPr>
      <w:r w:rsidRPr="00A4618C">
        <w:rPr>
          <w:b/>
        </w:rPr>
        <w:t xml:space="preserve">   Sposób przyznania punktów w kryterium „cena” :</w:t>
      </w:r>
    </w:p>
    <w:p w:rsidR="00A4618C" w:rsidRDefault="00A4618C" w:rsidP="00A4618C">
      <w:pPr>
        <w:ind w:left="567" w:hanging="283"/>
        <w:jc w:val="both"/>
        <w:rPr>
          <w:b/>
          <w:color w:val="00B050"/>
        </w:rPr>
      </w:pPr>
    </w:p>
    <w:p w:rsidR="00A4618C" w:rsidRPr="00A4618C" w:rsidRDefault="00A4618C" w:rsidP="00A4618C">
      <w:pPr>
        <w:ind w:left="567" w:hanging="283"/>
        <w:jc w:val="both"/>
        <w:rPr>
          <w:b/>
        </w:rPr>
      </w:pPr>
      <w:r w:rsidRPr="00A4618C">
        <w:t xml:space="preserve">               </w:t>
      </w:r>
      <w:r>
        <w:t xml:space="preserve">      </w:t>
      </w:r>
      <w:r w:rsidRPr="00A4618C">
        <w:rPr>
          <w:b/>
        </w:rPr>
        <w:t xml:space="preserve">C of. min. </w:t>
      </w:r>
    </w:p>
    <w:p w:rsidR="00A4618C" w:rsidRPr="00A4618C" w:rsidRDefault="00A4618C" w:rsidP="00A4618C">
      <w:pPr>
        <w:ind w:left="567" w:hanging="283"/>
        <w:jc w:val="both"/>
        <w:rPr>
          <w:b/>
        </w:rPr>
      </w:pPr>
      <w:r w:rsidRPr="00A4618C">
        <w:rPr>
          <w:b/>
        </w:rPr>
        <w:t xml:space="preserve">    C  =  ------------------------ x 60</w:t>
      </w:r>
    </w:p>
    <w:p w:rsidR="00A4618C" w:rsidRPr="00A4618C" w:rsidRDefault="00A4618C" w:rsidP="00A4618C">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573897" w:rsidRPr="00A4618C" w:rsidRDefault="00573897" w:rsidP="00573897">
      <w:pPr>
        <w:tabs>
          <w:tab w:val="left" w:pos="426"/>
        </w:tabs>
        <w:ind w:left="426"/>
        <w:jc w:val="both"/>
        <w:rPr>
          <w:bCs/>
        </w:rPr>
      </w:pPr>
      <w:r w:rsidRPr="00A4618C">
        <w:rPr>
          <w:bCs/>
        </w:rPr>
        <w:t>Maksymalna ilość punktów według kryterium „cena” to 60 punktów.</w:t>
      </w:r>
    </w:p>
    <w:p w:rsidR="00573897" w:rsidRPr="00A4618C" w:rsidRDefault="00573897" w:rsidP="00573897">
      <w:pPr>
        <w:tabs>
          <w:tab w:val="left" w:pos="426"/>
        </w:tabs>
        <w:ind w:left="426"/>
        <w:rPr>
          <w:bCs/>
        </w:rPr>
      </w:pPr>
      <w:r w:rsidRPr="00A4618C">
        <w:rPr>
          <w:bCs/>
        </w:rPr>
        <w:t>Wynik działania zostanie zaokrąglony do dwóch miejsc po przecinku.</w:t>
      </w:r>
    </w:p>
    <w:p w:rsidR="00ED05EF" w:rsidRPr="00ED05EF" w:rsidRDefault="00ED05EF" w:rsidP="00ED05EF">
      <w:pPr>
        <w:rPr>
          <w:b/>
          <w:color w:val="00B050"/>
        </w:rPr>
      </w:pPr>
      <w:r w:rsidRPr="00ED05EF">
        <w:rPr>
          <w:b/>
          <w:color w:val="00B050"/>
        </w:rPr>
        <w:t xml:space="preserve">    2) Gwarancja udzielona przez Wykonawcę (G) – maksymalnie 40 punktów</w:t>
      </w:r>
    </w:p>
    <w:p w:rsidR="00ED05EF" w:rsidRPr="003A07D0" w:rsidRDefault="00ED05EF" w:rsidP="00ED05EF">
      <w:pPr>
        <w:ind w:left="399"/>
      </w:pPr>
      <w:r w:rsidRPr="003A07D0">
        <w:rPr>
          <w:b/>
        </w:rPr>
        <w:t xml:space="preserve">        </w:t>
      </w:r>
      <w:r w:rsidRPr="003A07D0">
        <w:rPr>
          <w:b/>
        </w:rPr>
        <w:br/>
      </w:r>
      <w:r w:rsidRPr="003A07D0">
        <w:t>Kryterium „</w:t>
      </w:r>
      <w:r>
        <w:rPr>
          <w:b/>
        </w:rPr>
        <w:t>Gwarancja</w:t>
      </w:r>
      <w:r w:rsidRPr="003A07D0">
        <w:rPr>
          <w:b/>
        </w:rPr>
        <w:t xml:space="preserve"> udzielona przez Wykonawcę</w:t>
      </w:r>
      <w:r w:rsidRPr="003A07D0">
        <w:t>” Zamawiający będzie przyznawał punkty według wzoru:</w:t>
      </w:r>
    </w:p>
    <w:p w:rsidR="00ED05EF" w:rsidRDefault="00ED05EF" w:rsidP="00ED05EF"/>
    <w:p w:rsidR="00ED05EF" w:rsidRPr="00307867" w:rsidRDefault="00ED05EF" w:rsidP="00ED05EF">
      <w:pPr>
        <w:tabs>
          <w:tab w:val="left" w:pos="284"/>
          <w:tab w:val="left" w:pos="426"/>
        </w:tabs>
        <w:ind w:left="426"/>
        <w:jc w:val="both"/>
        <w:rPr>
          <w:b/>
          <w:bCs/>
          <w:sz w:val="22"/>
          <w:szCs w:val="22"/>
        </w:rPr>
      </w:pPr>
      <w:r>
        <w:rPr>
          <w:b/>
          <w:bCs/>
          <w:sz w:val="22"/>
          <w:szCs w:val="22"/>
        </w:rPr>
        <w:t xml:space="preserve">Gwarancja </w:t>
      </w:r>
      <w:r w:rsidRPr="00307867">
        <w:rPr>
          <w:b/>
          <w:bCs/>
          <w:sz w:val="22"/>
          <w:szCs w:val="22"/>
        </w:rPr>
        <w:t xml:space="preserve"> udzielona przez Wykonawcę</w:t>
      </w:r>
      <w:r>
        <w:rPr>
          <w:b/>
          <w:bCs/>
          <w:sz w:val="22"/>
          <w:szCs w:val="22"/>
        </w:rPr>
        <w:t xml:space="preserve"> (G) – maksymalnie 4</w:t>
      </w:r>
      <w:r w:rsidRPr="00307867">
        <w:rPr>
          <w:b/>
          <w:bCs/>
          <w:sz w:val="22"/>
          <w:szCs w:val="22"/>
        </w:rPr>
        <w:t>0 punktów</w:t>
      </w:r>
    </w:p>
    <w:p w:rsidR="00ED05EF" w:rsidRPr="00307867" w:rsidRDefault="00ED05EF" w:rsidP="00ED05EF">
      <w:pPr>
        <w:tabs>
          <w:tab w:val="left" w:pos="284"/>
          <w:tab w:val="left" w:pos="426"/>
        </w:tabs>
        <w:ind w:left="426"/>
        <w:jc w:val="both"/>
        <w:rPr>
          <w:bCs/>
          <w:sz w:val="22"/>
          <w:szCs w:val="22"/>
        </w:rPr>
      </w:pPr>
      <w:r w:rsidRPr="00307867">
        <w:rPr>
          <w:b/>
          <w:bCs/>
          <w:sz w:val="22"/>
          <w:szCs w:val="22"/>
        </w:rPr>
        <w:t xml:space="preserve">        </w:t>
      </w:r>
      <w:r w:rsidRPr="00307867">
        <w:rPr>
          <w:b/>
          <w:bCs/>
          <w:sz w:val="22"/>
          <w:szCs w:val="22"/>
        </w:rPr>
        <w:br/>
      </w:r>
      <w:r w:rsidRPr="00307867">
        <w:rPr>
          <w:bCs/>
          <w:sz w:val="22"/>
          <w:szCs w:val="22"/>
        </w:rPr>
        <w:t>Kryterium „</w:t>
      </w:r>
      <w:r>
        <w:rPr>
          <w:b/>
          <w:bCs/>
          <w:sz w:val="22"/>
          <w:szCs w:val="22"/>
        </w:rPr>
        <w:t>Gwarancja</w:t>
      </w:r>
      <w:r w:rsidRPr="00307867">
        <w:rPr>
          <w:b/>
          <w:bCs/>
          <w:sz w:val="22"/>
          <w:szCs w:val="22"/>
        </w:rPr>
        <w:t xml:space="preserve"> udzielona przez Wykonawcę</w:t>
      </w:r>
      <w:r w:rsidRPr="00307867">
        <w:rPr>
          <w:bCs/>
          <w:sz w:val="22"/>
          <w:szCs w:val="22"/>
        </w:rPr>
        <w:t>” Zamawiający będzie przyznawał punkty według wzoru:</w:t>
      </w: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701"/>
        <w:gridCol w:w="1701"/>
        <w:gridCol w:w="1559"/>
      </w:tblGrid>
      <w:tr w:rsidR="00ED05EF" w:rsidRPr="00307867" w:rsidTr="00C6475F">
        <w:trPr>
          <w:trHeight w:val="972"/>
        </w:trPr>
        <w:tc>
          <w:tcPr>
            <w:tcW w:w="3543" w:type="dxa"/>
            <w:shd w:val="clear" w:color="auto" w:fill="auto"/>
          </w:tcPr>
          <w:p w:rsidR="00ED05EF" w:rsidRPr="00307867" w:rsidRDefault="00ED05EF" w:rsidP="00C6475F">
            <w:pPr>
              <w:tabs>
                <w:tab w:val="left" w:pos="284"/>
                <w:tab w:val="left" w:pos="426"/>
              </w:tabs>
              <w:ind w:left="426"/>
              <w:jc w:val="both"/>
              <w:rPr>
                <w:b/>
                <w:bCs/>
                <w:sz w:val="22"/>
                <w:szCs w:val="22"/>
              </w:rPr>
            </w:pPr>
            <w:r>
              <w:rPr>
                <w:b/>
                <w:bCs/>
                <w:sz w:val="22"/>
                <w:szCs w:val="22"/>
              </w:rPr>
              <w:t>Gwarancja</w:t>
            </w:r>
            <w:r w:rsidRPr="00307867">
              <w:rPr>
                <w:b/>
                <w:bCs/>
                <w:sz w:val="22"/>
                <w:szCs w:val="22"/>
              </w:rPr>
              <w:t xml:space="preserve"> udzielona przez Wykonawcę</w:t>
            </w:r>
          </w:p>
        </w:tc>
        <w:tc>
          <w:tcPr>
            <w:tcW w:w="1701" w:type="dxa"/>
            <w:shd w:val="clear" w:color="auto" w:fill="auto"/>
            <w:vAlign w:val="center"/>
          </w:tcPr>
          <w:p w:rsidR="00ED05EF" w:rsidRPr="00307867" w:rsidRDefault="00ED05EF" w:rsidP="00ED05EF">
            <w:pPr>
              <w:tabs>
                <w:tab w:val="left" w:pos="284"/>
                <w:tab w:val="left" w:pos="426"/>
              </w:tabs>
              <w:ind w:left="426"/>
              <w:rPr>
                <w:b/>
                <w:bCs/>
                <w:sz w:val="22"/>
                <w:szCs w:val="22"/>
              </w:rPr>
            </w:pPr>
            <w:r>
              <w:rPr>
                <w:b/>
                <w:bCs/>
                <w:sz w:val="22"/>
                <w:szCs w:val="22"/>
              </w:rPr>
              <w:t>48 m</w:t>
            </w:r>
            <w:r w:rsidRPr="00307867">
              <w:rPr>
                <w:b/>
                <w:bCs/>
                <w:sz w:val="22"/>
                <w:szCs w:val="22"/>
              </w:rPr>
              <w:t>iesięcy</w:t>
            </w:r>
          </w:p>
        </w:tc>
        <w:tc>
          <w:tcPr>
            <w:tcW w:w="1701" w:type="dxa"/>
            <w:shd w:val="clear" w:color="auto" w:fill="auto"/>
            <w:vAlign w:val="center"/>
          </w:tcPr>
          <w:p w:rsidR="00ED05EF" w:rsidRPr="00307867" w:rsidRDefault="00ED05EF" w:rsidP="00ED05EF">
            <w:pPr>
              <w:tabs>
                <w:tab w:val="left" w:pos="284"/>
                <w:tab w:val="left" w:pos="426"/>
              </w:tabs>
              <w:ind w:left="426"/>
              <w:jc w:val="both"/>
              <w:rPr>
                <w:b/>
                <w:bCs/>
                <w:sz w:val="22"/>
                <w:szCs w:val="22"/>
              </w:rPr>
            </w:pPr>
            <w:r>
              <w:rPr>
                <w:b/>
                <w:bCs/>
                <w:sz w:val="22"/>
                <w:szCs w:val="22"/>
              </w:rPr>
              <w:t>36</w:t>
            </w:r>
            <w:r w:rsidRPr="00307867">
              <w:rPr>
                <w:b/>
                <w:bCs/>
                <w:sz w:val="22"/>
                <w:szCs w:val="22"/>
              </w:rPr>
              <w:t xml:space="preserve"> </w:t>
            </w:r>
            <w:r>
              <w:rPr>
                <w:b/>
                <w:bCs/>
                <w:sz w:val="22"/>
                <w:szCs w:val="22"/>
              </w:rPr>
              <w:t xml:space="preserve"> m</w:t>
            </w:r>
            <w:r w:rsidRPr="00307867">
              <w:rPr>
                <w:b/>
                <w:bCs/>
                <w:sz w:val="22"/>
                <w:szCs w:val="22"/>
              </w:rPr>
              <w:t>iesięcy</w:t>
            </w:r>
          </w:p>
        </w:tc>
        <w:tc>
          <w:tcPr>
            <w:tcW w:w="1559" w:type="dxa"/>
            <w:shd w:val="clear" w:color="auto" w:fill="auto"/>
            <w:vAlign w:val="center"/>
          </w:tcPr>
          <w:p w:rsidR="00ED05EF" w:rsidRPr="00307867" w:rsidRDefault="00ED05EF" w:rsidP="00ED05EF">
            <w:pPr>
              <w:tabs>
                <w:tab w:val="left" w:pos="284"/>
                <w:tab w:val="left" w:pos="426"/>
              </w:tabs>
              <w:ind w:left="426"/>
              <w:jc w:val="both"/>
              <w:rPr>
                <w:b/>
                <w:bCs/>
                <w:sz w:val="22"/>
                <w:szCs w:val="22"/>
              </w:rPr>
            </w:pPr>
            <w:r>
              <w:rPr>
                <w:b/>
                <w:bCs/>
                <w:sz w:val="22"/>
                <w:szCs w:val="22"/>
              </w:rPr>
              <w:t>24</w:t>
            </w:r>
            <w:r w:rsidRPr="00307867">
              <w:rPr>
                <w:b/>
                <w:bCs/>
                <w:sz w:val="22"/>
                <w:szCs w:val="22"/>
              </w:rPr>
              <w:t xml:space="preserve"> miesięcy</w:t>
            </w:r>
          </w:p>
        </w:tc>
      </w:tr>
      <w:tr w:rsidR="00ED05EF" w:rsidRPr="00307867" w:rsidTr="00C6475F">
        <w:trPr>
          <w:trHeight w:val="346"/>
        </w:trPr>
        <w:tc>
          <w:tcPr>
            <w:tcW w:w="3543" w:type="dxa"/>
            <w:shd w:val="clear" w:color="auto" w:fill="auto"/>
          </w:tcPr>
          <w:p w:rsidR="00ED05EF" w:rsidRPr="00307867" w:rsidRDefault="00ED05EF" w:rsidP="00C6475F">
            <w:pPr>
              <w:tabs>
                <w:tab w:val="left" w:pos="284"/>
                <w:tab w:val="left" w:pos="426"/>
              </w:tabs>
              <w:ind w:left="426"/>
              <w:jc w:val="both"/>
              <w:rPr>
                <w:b/>
                <w:bCs/>
                <w:sz w:val="22"/>
                <w:szCs w:val="22"/>
              </w:rPr>
            </w:pPr>
            <w:r w:rsidRPr="00307867">
              <w:rPr>
                <w:b/>
                <w:bCs/>
                <w:sz w:val="22"/>
                <w:szCs w:val="22"/>
              </w:rPr>
              <w:t>Punkty</w:t>
            </w:r>
          </w:p>
        </w:tc>
        <w:tc>
          <w:tcPr>
            <w:tcW w:w="1701" w:type="dxa"/>
            <w:shd w:val="clear" w:color="auto" w:fill="auto"/>
            <w:vAlign w:val="center"/>
          </w:tcPr>
          <w:p w:rsidR="00ED05EF" w:rsidRPr="00307867" w:rsidRDefault="00ED05EF" w:rsidP="00C6475F">
            <w:pPr>
              <w:tabs>
                <w:tab w:val="left" w:pos="284"/>
                <w:tab w:val="left" w:pos="426"/>
              </w:tabs>
              <w:ind w:left="426"/>
              <w:jc w:val="both"/>
              <w:rPr>
                <w:b/>
                <w:bCs/>
                <w:sz w:val="22"/>
                <w:szCs w:val="22"/>
              </w:rPr>
            </w:pPr>
            <w:r>
              <w:rPr>
                <w:b/>
                <w:bCs/>
                <w:sz w:val="22"/>
                <w:szCs w:val="22"/>
              </w:rPr>
              <w:t>4</w:t>
            </w:r>
            <w:r w:rsidRPr="00307867">
              <w:rPr>
                <w:b/>
                <w:bCs/>
                <w:sz w:val="22"/>
                <w:szCs w:val="22"/>
              </w:rPr>
              <w:t>0</w:t>
            </w:r>
          </w:p>
        </w:tc>
        <w:tc>
          <w:tcPr>
            <w:tcW w:w="1701" w:type="dxa"/>
            <w:shd w:val="clear" w:color="auto" w:fill="auto"/>
            <w:vAlign w:val="center"/>
          </w:tcPr>
          <w:p w:rsidR="00ED05EF" w:rsidRPr="00307867" w:rsidRDefault="00ED05EF" w:rsidP="00C6475F">
            <w:pPr>
              <w:tabs>
                <w:tab w:val="left" w:pos="284"/>
                <w:tab w:val="left" w:pos="426"/>
              </w:tabs>
              <w:ind w:left="426"/>
              <w:jc w:val="both"/>
              <w:rPr>
                <w:b/>
                <w:bCs/>
                <w:sz w:val="22"/>
                <w:szCs w:val="22"/>
              </w:rPr>
            </w:pPr>
            <w:r>
              <w:rPr>
                <w:b/>
                <w:bCs/>
                <w:sz w:val="22"/>
                <w:szCs w:val="22"/>
              </w:rPr>
              <w:t>2</w:t>
            </w:r>
            <w:r w:rsidRPr="00307867">
              <w:rPr>
                <w:b/>
                <w:bCs/>
                <w:sz w:val="22"/>
                <w:szCs w:val="22"/>
              </w:rPr>
              <w:t>0</w:t>
            </w:r>
          </w:p>
        </w:tc>
        <w:tc>
          <w:tcPr>
            <w:tcW w:w="1559" w:type="dxa"/>
            <w:shd w:val="clear" w:color="auto" w:fill="auto"/>
            <w:vAlign w:val="center"/>
          </w:tcPr>
          <w:p w:rsidR="00ED05EF" w:rsidRPr="00307867" w:rsidRDefault="00ED05EF" w:rsidP="00C6475F">
            <w:pPr>
              <w:tabs>
                <w:tab w:val="left" w:pos="284"/>
                <w:tab w:val="left" w:pos="426"/>
              </w:tabs>
              <w:ind w:left="426"/>
              <w:jc w:val="both"/>
              <w:rPr>
                <w:b/>
                <w:bCs/>
                <w:sz w:val="22"/>
                <w:szCs w:val="22"/>
              </w:rPr>
            </w:pPr>
            <w:r w:rsidRPr="00307867">
              <w:rPr>
                <w:b/>
                <w:bCs/>
                <w:sz w:val="22"/>
                <w:szCs w:val="22"/>
              </w:rPr>
              <w:t>0</w:t>
            </w:r>
          </w:p>
        </w:tc>
      </w:tr>
    </w:tbl>
    <w:p w:rsidR="00ED05EF" w:rsidRDefault="00ED05EF" w:rsidP="00ED05EF">
      <w:pPr>
        <w:tabs>
          <w:tab w:val="left" w:pos="284"/>
          <w:tab w:val="left" w:pos="426"/>
        </w:tabs>
        <w:ind w:left="426"/>
        <w:jc w:val="both"/>
        <w:rPr>
          <w:bCs/>
          <w:sz w:val="22"/>
          <w:szCs w:val="22"/>
        </w:rPr>
      </w:pPr>
    </w:p>
    <w:p w:rsidR="00ED05EF" w:rsidRPr="00982DF1" w:rsidRDefault="00ED05EF" w:rsidP="00ED05EF">
      <w:pPr>
        <w:tabs>
          <w:tab w:val="left" w:pos="284"/>
          <w:tab w:val="left" w:pos="426"/>
        </w:tabs>
        <w:ind w:left="426"/>
        <w:jc w:val="both"/>
        <w:rPr>
          <w:b/>
          <w:bCs/>
          <w:i/>
          <w:color w:val="FF0000"/>
          <w:u w:val="single"/>
        </w:rPr>
      </w:pPr>
      <w:r w:rsidRPr="00982DF1">
        <w:rPr>
          <w:b/>
          <w:bCs/>
          <w:i/>
          <w:color w:val="FF0000"/>
          <w:u w:val="single"/>
        </w:rPr>
        <w:t>Uwaga:</w:t>
      </w:r>
    </w:p>
    <w:p w:rsidR="00ED05EF" w:rsidRPr="00982DF1" w:rsidRDefault="00ED05EF" w:rsidP="00ED05EF">
      <w:pPr>
        <w:tabs>
          <w:tab w:val="left" w:pos="284"/>
          <w:tab w:val="left" w:pos="426"/>
        </w:tabs>
        <w:ind w:left="426"/>
        <w:jc w:val="both"/>
        <w:rPr>
          <w:b/>
          <w:bCs/>
        </w:rPr>
      </w:pPr>
      <w:r w:rsidRPr="00982DF1">
        <w:rPr>
          <w:b/>
          <w:bCs/>
        </w:rPr>
        <w:t xml:space="preserve">Wymagany </w:t>
      </w:r>
      <w:r w:rsidRPr="00982DF1">
        <w:rPr>
          <w:b/>
          <w:bCs/>
          <w:color w:val="FF0000"/>
        </w:rPr>
        <w:t>minimalny</w:t>
      </w:r>
      <w:r w:rsidRPr="00982DF1">
        <w:rPr>
          <w:b/>
          <w:bCs/>
        </w:rPr>
        <w:t xml:space="preserve"> okres gwarancji wynosi </w:t>
      </w:r>
      <w:r>
        <w:rPr>
          <w:b/>
          <w:bCs/>
          <w:color w:val="FF0000"/>
        </w:rPr>
        <w:t>24</w:t>
      </w:r>
      <w:r w:rsidRPr="00982DF1">
        <w:rPr>
          <w:b/>
          <w:bCs/>
          <w:color w:val="FF0000"/>
        </w:rPr>
        <w:t xml:space="preserve"> miesi</w:t>
      </w:r>
      <w:r>
        <w:rPr>
          <w:b/>
          <w:bCs/>
          <w:color w:val="FF0000"/>
        </w:rPr>
        <w:t>ące</w:t>
      </w:r>
      <w:r w:rsidRPr="00982DF1">
        <w:rPr>
          <w:b/>
          <w:bCs/>
        </w:rPr>
        <w:t xml:space="preserve">, </w:t>
      </w:r>
      <w:r>
        <w:rPr>
          <w:b/>
          <w:bCs/>
          <w:color w:val="FF0000"/>
        </w:rPr>
        <w:t>maksymalny 48</w:t>
      </w:r>
      <w:r w:rsidRPr="00982DF1">
        <w:rPr>
          <w:b/>
          <w:bCs/>
          <w:color w:val="FF0000"/>
        </w:rPr>
        <w:t xml:space="preserve"> miesięcy</w:t>
      </w:r>
      <w:r w:rsidRPr="00982DF1">
        <w:rPr>
          <w:b/>
          <w:bCs/>
        </w:rPr>
        <w:t>.</w:t>
      </w:r>
    </w:p>
    <w:p w:rsidR="00ED05EF" w:rsidRPr="00982DF1" w:rsidRDefault="00ED05EF" w:rsidP="00ED05EF">
      <w:pPr>
        <w:tabs>
          <w:tab w:val="left" w:pos="284"/>
          <w:tab w:val="left" w:pos="426"/>
        </w:tabs>
        <w:ind w:left="426"/>
        <w:jc w:val="both"/>
        <w:rPr>
          <w:b/>
          <w:bCs/>
          <w:i/>
          <w:color w:val="FF0000"/>
          <w:u w:val="single"/>
        </w:rPr>
      </w:pPr>
    </w:p>
    <w:p w:rsidR="00ED05EF" w:rsidRPr="00982DF1" w:rsidRDefault="00ED05EF" w:rsidP="00ED05EF">
      <w:pPr>
        <w:tabs>
          <w:tab w:val="left" w:pos="284"/>
          <w:tab w:val="left" w:pos="426"/>
        </w:tabs>
        <w:jc w:val="both"/>
        <w:rPr>
          <w:b/>
          <w:bCs/>
        </w:rPr>
      </w:pPr>
      <w:r w:rsidRPr="00982DF1">
        <w:rPr>
          <w:b/>
          <w:bCs/>
        </w:rPr>
        <w:t xml:space="preserve">       W przypadku zadeklarowania okresu gwarancji </w:t>
      </w:r>
      <w:r>
        <w:rPr>
          <w:b/>
          <w:bCs/>
          <w:color w:val="FF0000"/>
        </w:rPr>
        <w:t>dłuższego niż 48</w:t>
      </w:r>
      <w:r w:rsidRPr="00982DF1">
        <w:rPr>
          <w:b/>
          <w:bCs/>
          <w:color w:val="FF0000"/>
        </w:rPr>
        <w:t xml:space="preserve"> miesięcy</w:t>
      </w:r>
      <w:r w:rsidRPr="00982DF1">
        <w:rPr>
          <w:b/>
          <w:bCs/>
        </w:rPr>
        <w:t xml:space="preserve">, </w:t>
      </w:r>
      <w:r w:rsidRPr="00982DF1">
        <w:rPr>
          <w:b/>
          <w:bCs/>
        </w:rPr>
        <w:br/>
        <w:t xml:space="preserve">        </w:t>
      </w:r>
      <w:r w:rsidRPr="00982DF1">
        <w:rPr>
          <w:b/>
          <w:bCs/>
          <w:i/>
          <w:color w:val="FF0000"/>
          <w:u w:val="single"/>
        </w:rPr>
        <w:t>Zamaw</w:t>
      </w:r>
      <w:r>
        <w:rPr>
          <w:b/>
          <w:bCs/>
          <w:i/>
          <w:color w:val="FF0000"/>
          <w:u w:val="single"/>
        </w:rPr>
        <w:t>iający przyjmie do oceny okres 48</w:t>
      </w:r>
      <w:r w:rsidRPr="00982DF1">
        <w:rPr>
          <w:b/>
          <w:bCs/>
          <w:i/>
          <w:color w:val="FF0000"/>
          <w:u w:val="single"/>
        </w:rPr>
        <w:t xml:space="preserve"> miesięcy.</w:t>
      </w:r>
    </w:p>
    <w:p w:rsidR="00ED05EF" w:rsidRPr="00982DF1" w:rsidRDefault="00ED05EF" w:rsidP="00ED05EF">
      <w:pPr>
        <w:tabs>
          <w:tab w:val="left" w:pos="284"/>
          <w:tab w:val="left" w:pos="426"/>
        </w:tabs>
        <w:ind w:left="426"/>
        <w:jc w:val="both"/>
        <w:rPr>
          <w:b/>
          <w:bCs/>
        </w:rPr>
      </w:pPr>
    </w:p>
    <w:p w:rsidR="00ED05EF" w:rsidRPr="00982DF1" w:rsidRDefault="00ED05EF" w:rsidP="00ED05EF">
      <w:pPr>
        <w:tabs>
          <w:tab w:val="left" w:pos="284"/>
          <w:tab w:val="left" w:pos="426"/>
        </w:tabs>
        <w:jc w:val="both"/>
        <w:rPr>
          <w:b/>
          <w:bCs/>
        </w:rPr>
      </w:pPr>
      <w:r w:rsidRPr="00982DF1">
        <w:rPr>
          <w:b/>
          <w:bCs/>
        </w:rPr>
        <w:t xml:space="preserve">        Pozostawienie pustego miejsca bez wskazania okresu gwarancji  w Formularzu Nr 1 </w:t>
      </w:r>
      <w:r w:rsidRPr="00982DF1">
        <w:rPr>
          <w:b/>
          <w:bCs/>
        </w:rPr>
        <w:br/>
        <w:t xml:space="preserve">        - Oferta</w:t>
      </w:r>
      <w:r>
        <w:rPr>
          <w:b/>
          <w:bCs/>
        </w:rPr>
        <w:t xml:space="preserve"> </w:t>
      </w:r>
      <w:r w:rsidRPr="00982DF1">
        <w:rPr>
          <w:b/>
          <w:bCs/>
        </w:rPr>
        <w:t xml:space="preserve">spowoduje, że Zamawiający przyjmie do </w:t>
      </w:r>
      <w:r>
        <w:rPr>
          <w:b/>
          <w:bCs/>
        </w:rPr>
        <w:t xml:space="preserve">oceny okres gwarancji </w:t>
      </w:r>
      <w:r>
        <w:rPr>
          <w:b/>
          <w:bCs/>
        </w:rPr>
        <w:br/>
        <w:t xml:space="preserve">        24</w:t>
      </w:r>
      <w:r w:rsidRPr="00982DF1">
        <w:rPr>
          <w:b/>
          <w:bCs/>
        </w:rPr>
        <w:t xml:space="preserve"> miesi</w:t>
      </w:r>
      <w:r>
        <w:rPr>
          <w:b/>
          <w:bCs/>
        </w:rPr>
        <w:t>ące</w:t>
      </w:r>
      <w:r w:rsidRPr="00982DF1">
        <w:rPr>
          <w:b/>
          <w:bCs/>
        </w:rPr>
        <w:t>.</w:t>
      </w:r>
    </w:p>
    <w:p w:rsidR="00ED05EF" w:rsidRDefault="00ED05EF" w:rsidP="00ED05EF">
      <w:pPr>
        <w:jc w:val="both"/>
        <w:rPr>
          <w:b/>
        </w:rPr>
      </w:pPr>
      <w:r w:rsidRPr="00982DF1">
        <w:rPr>
          <w:b/>
        </w:rPr>
        <w:t xml:space="preserve">       </w:t>
      </w:r>
      <w:r>
        <w:rPr>
          <w:b/>
        </w:rPr>
        <w:t xml:space="preserve"> </w:t>
      </w:r>
      <w:r w:rsidRPr="00982DF1">
        <w:rPr>
          <w:b/>
        </w:rPr>
        <w:t xml:space="preserve">Za najkorzystniejszą uznana zostanie oferta, która uzyska najwyższą liczbę   </w:t>
      </w:r>
      <w:r w:rsidRPr="00982DF1">
        <w:rPr>
          <w:b/>
        </w:rPr>
        <w:br/>
        <w:t xml:space="preserve">        punktów (</w:t>
      </w:r>
      <w:proofErr w:type="spellStart"/>
      <w:r w:rsidRPr="00982DF1">
        <w:rPr>
          <w:b/>
        </w:rPr>
        <w:t>Sp</w:t>
      </w:r>
      <w:proofErr w:type="spellEnd"/>
      <w:r w:rsidRPr="00982DF1">
        <w:rPr>
          <w:b/>
        </w:rPr>
        <w:t xml:space="preserve">), będącą sumą punktów przyznanych w poszczególnych kryteriach </w:t>
      </w:r>
      <w:r w:rsidRPr="00982DF1">
        <w:rPr>
          <w:b/>
        </w:rPr>
        <w:br/>
        <w:t xml:space="preserve">        i obliczonych wg poniższego wzoru :</w:t>
      </w:r>
    </w:p>
    <w:p w:rsidR="00ED05EF" w:rsidRPr="00982DF1" w:rsidRDefault="00ED05EF" w:rsidP="00ED05EF">
      <w:pPr>
        <w:jc w:val="both"/>
        <w:rPr>
          <w:b/>
        </w:rPr>
      </w:pPr>
    </w:p>
    <w:p w:rsidR="00ED05EF" w:rsidRPr="00ED05EF" w:rsidRDefault="00ED05EF" w:rsidP="00ED05EF">
      <w:pPr>
        <w:rPr>
          <w:b/>
        </w:rPr>
      </w:pPr>
      <w:r w:rsidRPr="003A07D0">
        <w:rPr>
          <w:b/>
        </w:rPr>
        <w:t xml:space="preserve">                                                         </w:t>
      </w:r>
      <w:r>
        <w:rPr>
          <w:b/>
        </w:rPr>
        <w:t xml:space="preserve">       </w:t>
      </w:r>
      <w:proofErr w:type="spellStart"/>
      <w:r w:rsidRPr="00ED05EF">
        <w:rPr>
          <w:b/>
        </w:rPr>
        <w:t>Sp</w:t>
      </w:r>
      <w:proofErr w:type="spellEnd"/>
      <w:r w:rsidRPr="00ED05EF">
        <w:rPr>
          <w:b/>
        </w:rPr>
        <w:t xml:space="preserve"> = C + G</w:t>
      </w:r>
    </w:p>
    <w:p w:rsidR="00ED05EF" w:rsidRPr="00C24C23" w:rsidRDefault="00ED05EF" w:rsidP="00ED05EF">
      <w:pPr>
        <w:ind w:left="399"/>
        <w:rPr>
          <w:b/>
        </w:rPr>
      </w:pPr>
      <w:r>
        <w:rPr>
          <w:b/>
        </w:rPr>
        <w:t>g</w:t>
      </w:r>
      <w:r w:rsidRPr="00C24C23">
        <w:rPr>
          <w:b/>
        </w:rPr>
        <w:t>dzie:</w:t>
      </w:r>
    </w:p>
    <w:p w:rsidR="00ED05EF" w:rsidRPr="003A07D0" w:rsidRDefault="00ED05EF" w:rsidP="00ED05EF">
      <w:pPr>
        <w:ind w:left="399"/>
      </w:pPr>
      <w:proofErr w:type="spellStart"/>
      <w:r w:rsidRPr="003A07D0">
        <w:t>Sp</w:t>
      </w:r>
      <w:proofErr w:type="spellEnd"/>
      <w:r w:rsidRPr="003A07D0">
        <w:t xml:space="preserve"> – suma punktów przyznana Wykonawcy w kryteriach: cena oferty</w:t>
      </w:r>
      <w:r>
        <w:t xml:space="preserve">, gwarancja </w:t>
      </w:r>
      <w:r w:rsidRPr="003A07D0">
        <w:t>udzielona przez Wykonawcę</w:t>
      </w:r>
      <w:r>
        <w:t xml:space="preserve"> </w:t>
      </w:r>
    </w:p>
    <w:p w:rsidR="00ED05EF" w:rsidRDefault="00ED05EF" w:rsidP="00ED05EF">
      <w:pPr>
        <w:ind w:left="399"/>
      </w:pPr>
      <w:r w:rsidRPr="003A07D0">
        <w:t>C – ilość punktów przyznanych w kryterium Cena</w:t>
      </w:r>
    </w:p>
    <w:p w:rsidR="00ED05EF" w:rsidRDefault="00ED05EF" w:rsidP="00ED05EF">
      <w:pPr>
        <w:ind w:left="285"/>
        <w:jc w:val="both"/>
        <w:rPr>
          <w:rFonts w:cs="Aharoni"/>
        </w:rPr>
      </w:pPr>
      <w:r>
        <w:rPr>
          <w:rFonts w:cs="Aharoni"/>
        </w:rPr>
        <w:t xml:space="preserve">  </w:t>
      </w:r>
      <w:proofErr w:type="spellStart"/>
      <w:r>
        <w:rPr>
          <w:rFonts w:cs="Aharoni"/>
        </w:rPr>
        <w:t>Cof.min</w:t>
      </w:r>
      <w:proofErr w:type="spellEnd"/>
      <w:r>
        <w:rPr>
          <w:rFonts w:cs="Aharoni"/>
        </w:rPr>
        <w:t>. – najniższa cena spośród ofert nie podlegających odrzuceniu i złożonych przez</w:t>
      </w:r>
      <w:r>
        <w:rPr>
          <w:rFonts w:cs="Aharoni"/>
        </w:rPr>
        <w:br/>
        <w:t xml:space="preserve">  wykonawców którzy nie podlegali wykluczeniu w danym etapie badania i oceny ofert</w:t>
      </w:r>
    </w:p>
    <w:p w:rsidR="00ED05EF" w:rsidRPr="003A07D0" w:rsidRDefault="00ED05EF" w:rsidP="00ED05EF">
      <w:pPr>
        <w:ind w:left="285"/>
        <w:jc w:val="both"/>
      </w:pPr>
      <w:r>
        <w:rPr>
          <w:rFonts w:cs="Aharoni"/>
        </w:rPr>
        <w:t xml:space="preserve">  </w:t>
      </w: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ED05EF" w:rsidRDefault="00ED05EF" w:rsidP="00ED05EF">
      <w:pPr>
        <w:ind w:left="399"/>
      </w:pPr>
      <w:r>
        <w:t xml:space="preserve">G </w:t>
      </w:r>
      <w:r w:rsidRPr="003A07D0">
        <w:t xml:space="preserve">– ilość punktów przyznanych w kryterium </w:t>
      </w:r>
      <w:r>
        <w:t>Gwarancja udzielona przez Wykonawcę</w:t>
      </w:r>
    </w:p>
    <w:p w:rsidR="00E37727" w:rsidRPr="0035111C" w:rsidRDefault="00E37727" w:rsidP="00FA2CC9">
      <w:pPr>
        <w:ind w:left="285"/>
        <w:jc w:val="both"/>
        <w:rPr>
          <w:bCs/>
        </w:rPr>
      </w:pPr>
    </w:p>
    <w:p w:rsidR="00CE4ED8" w:rsidRPr="004824A0" w:rsidRDefault="00971135" w:rsidP="00E37727">
      <w:pPr>
        <w:pStyle w:val="Akapitzlist1"/>
        <w:numPr>
          <w:ilvl w:val="0"/>
          <w:numId w:val="33"/>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AB6D5A" w:rsidRPr="00E37727" w:rsidRDefault="00253B4F" w:rsidP="00E37727">
      <w:pPr>
        <w:pStyle w:val="Akapitzlist1"/>
        <w:numPr>
          <w:ilvl w:val="0"/>
          <w:numId w:val="33"/>
        </w:numPr>
        <w:autoSpaceDE w:val="0"/>
        <w:autoSpaceDN w:val="0"/>
        <w:adjustRightInd w:val="0"/>
        <w:spacing w:line="240" w:lineRule="auto"/>
        <w:ind w:left="284" w:right="-144" w:hanging="284"/>
        <w:jc w:val="both"/>
        <w:rPr>
          <w:rFonts w:ascii="Times New Roman" w:hAnsi="Times New Roman"/>
          <w:bCs/>
          <w:color w:val="000000"/>
          <w:sz w:val="24"/>
          <w:szCs w:val="24"/>
        </w:rPr>
      </w:pPr>
      <w:r w:rsidRPr="00E37727">
        <w:rPr>
          <w:rFonts w:ascii="Times New Roman" w:hAnsi="Times New Roman"/>
          <w:bCs/>
          <w:color w:val="000000"/>
          <w:sz w:val="24"/>
          <w:szCs w:val="24"/>
        </w:rPr>
        <w:t>Jeżeli nie będzie można dokonać wyboru oferty najkorzystniejszej z</w:t>
      </w:r>
      <w:r w:rsidR="00CE4ED8" w:rsidRPr="00E37727">
        <w:rPr>
          <w:rFonts w:ascii="Times New Roman" w:hAnsi="Times New Roman"/>
          <w:bCs/>
          <w:color w:val="000000"/>
          <w:sz w:val="24"/>
          <w:szCs w:val="24"/>
        </w:rPr>
        <w:t xml:space="preserve"> uwagi</w:t>
      </w:r>
      <w:r w:rsidRPr="00E37727">
        <w:rPr>
          <w:rFonts w:ascii="Times New Roman" w:hAnsi="Times New Roman"/>
          <w:bCs/>
          <w:color w:val="000000"/>
          <w:sz w:val="24"/>
          <w:szCs w:val="24"/>
        </w:rPr>
        <w:t xml:space="preserve"> na to, że dwie lub więcej ofert przedstawia taki sam bilans ceny i </w:t>
      </w:r>
      <w:r w:rsidR="00CE4ED8" w:rsidRPr="00E37727">
        <w:rPr>
          <w:rFonts w:ascii="Times New Roman" w:hAnsi="Times New Roman"/>
          <w:bCs/>
          <w:color w:val="000000"/>
          <w:sz w:val="24"/>
          <w:szCs w:val="24"/>
        </w:rPr>
        <w:t>inn</w:t>
      </w:r>
      <w:r w:rsidRPr="00E37727">
        <w:rPr>
          <w:rFonts w:ascii="Times New Roman" w:hAnsi="Times New Roman"/>
          <w:bCs/>
          <w:color w:val="000000"/>
          <w:sz w:val="24"/>
          <w:szCs w:val="24"/>
        </w:rPr>
        <w:t xml:space="preserve">ych kryteriów oceny ofert, Zamawiający spośród tych ofert </w:t>
      </w:r>
      <w:r w:rsidR="00CE4ED8" w:rsidRPr="00E37727">
        <w:rPr>
          <w:rFonts w:ascii="Times New Roman" w:hAnsi="Times New Roman"/>
          <w:bCs/>
          <w:color w:val="000000"/>
          <w:sz w:val="24"/>
          <w:szCs w:val="24"/>
        </w:rPr>
        <w:t xml:space="preserve">wybierze </w:t>
      </w:r>
      <w:r w:rsidRPr="00E37727">
        <w:rPr>
          <w:rFonts w:ascii="Times New Roman" w:hAnsi="Times New Roman"/>
          <w:bCs/>
          <w:color w:val="000000"/>
          <w:sz w:val="24"/>
          <w:szCs w:val="24"/>
        </w:rPr>
        <w:t>ofert</w:t>
      </w:r>
      <w:r w:rsidR="00CE4ED8" w:rsidRPr="00E37727">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sidRPr="00E37727">
        <w:rPr>
          <w:rFonts w:ascii="Times New Roman" w:hAnsi="Times New Roman"/>
          <w:bCs/>
          <w:color w:val="000000"/>
          <w:sz w:val="24"/>
          <w:szCs w:val="24"/>
        </w:rPr>
        <w:br/>
      </w:r>
      <w:r w:rsidR="00CE4ED8" w:rsidRPr="00E37727">
        <w:rPr>
          <w:rFonts w:ascii="Times New Roman" w:hAnsi="Times New Roman"/>
          <w:bCs/>
          <w:color w:val="000000"/>
          <w:sz w:val="24"/>
          <w:szCs w:val="24"/>
        </w:rPr>
        <w:t xml:space="preserve">w wyznaczonym terminie ofert dodatkowych. </w:t>
      </w:r>
      <w:r w:rsidR="00971135" w:rsidRPr="00E37727">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Default="00DF097F" w:rsidP="00DF097F">
      <w:pPr>
        <w:tabs>
          <w:tab w:val="num" w:pos="567"/>
          <w:tab w:val="num" w:pos="1440"/>
        </w:tabs>
        <w:autoSpaceDE w:val="0"/>
        <w:autoSpaceDN w:val="0"/>
        <w:adjustRightInd w:val="0"/>
        <w:spacing w:before="40" w:after="40" w:line="260" w:lineRule="exact"/>
        <w:ind w:left="567"/>
        <w:jc w:val="both"/>
        <w:rPr>
          <w:color w:val="000000"/>
        </w:rPr>
      </w:pPr>
    </w:p>
    <w:p w:rsidR="007F108F" w:rsidRPr="004824A0" w:rsidRDefault="007F108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573897" w:rsidRPr="000A7888" w:rsidRDefault="00473194" w:rsidP="00573897">
      <w:pPr>
        <w:tabs>
          <w:tab w:val="left" w:pos="426"/>
        </w:tabs>
        <w:jc w:val="both"/>
      </w:pPr>
      <w:r>
        <w:rPr>
          <w:sz w:val="22"/>
          <w:szCs w:val="22"/>
        </w:rPr>
        <w:t xml:space="preserve"> </w:t>
      </w:r>
      <w:r w:rsidR="00573897" w:rsidRPr="000A7888">
        <w:t>1.  Cena zostanie wyliczona przez Wykonawcę</w:t>
      </w:r>
      <w:r w:rsidR="003F0B69">
        <w:t xml:space="preserve"> w Wycenionym przedmiarze robót.</w:t>
      </w:r>
    </w:p>
    <w:p w:rsidR="003F0B69" w:rsidRDefault="00573897" w:rsidP="00573897">
      <w:pPr>
        <w:tabs>
          <w:tab w:val="left" w:pos="426"/>
        </w:tabs>
        <w:jc w:val="both"/>
      </w:pPr>
      <w:r w:rsidRPr="000A7888">
        <w:t xml:space="preserve"> </w:t>
      </w:r>
      <w:r w:rsidR="003F0B69">
        <w:t xml:space="preserve">2. </w:t>
      </w:r>
      <w:r w:rsidRPr="000A7888">
        <w:t xml:space="preserve">Cena powinna być wyrażona w złotych polskich, z dokładnością do dwóch miejsc po </w:t>
      </w:r>
      <w:r w:rsidR="003F0B69">
        <w:br/>
        <w:t xml:space="preserve">      </w:t>
      </w:r>
      <w:r w:rsidRPr="000A7888">
        <w:t>przecinku</w:t>
      </w:r>
    </w:p>
    <w:p w:rsidR="003F0B69" w:rsidRDefault="003F0B69" w:rsidP="00573897">
      <w:pPr>
        <w:tabs>
          <w:tab w:val="left" w:pos="426"/>
        </w:tabs>
        <w:jc w:val="both"/>
      </w:pPr>
      <w:r>
        <w:t xml:space="preserve"> 3. W</w:t>
      </w:r>
      <w:r w:rsidR="00573897" w:rsidRPr="000A7888">
        <w:t xml:space="preserve">ykonawca określi ceny jednostkowe i wartość dla wszystkich pozycji asortymentowych </w:t>
      </w:r>
      <w:r>
        <w:br/>
        <w:t xml:space="preserve">  </w:t>
      </w:r>
      <w:r w:rsidR="00573897" w:rsidRPr="000A7888">
        <w:t xml:space="preserve">    wymienionych</w:t>
      </w:r>
      <w:r>
        <w:t xml:space="preserve"> w Wycenionym przedmiarze robót.</w:t>
      </w:r>
    </w:p>
    <w:p w:rsidR="003F0B69" w:rsidRDefault="003F0B69" w:rsidP="00573897">
      <w:pPr>
        <w:tabs>
          <w:tab w:val="left" w:pos="426"/>
        </w:tabs>
        <w:jc w:val="both"/>
      </w:pPr>
      <w:r>
        <w:t xml:space="preserve"> 4. </w:t>
      </w:r>
      <w:r w:rsidR="00573897" w:rsidRPr="000A7888">
        <w:t xml:space="preserve">Ceny jednostkowe określone przez Wykonawcę w Wycenionym przedmiarze robót  zostaną </w:t>
      </w:r>
      <w:r>
        <w:br/>
        <w:t xml:space="preserve">     </w:t>
      </w:r>
      <w:r w:rsidR="00573897" w:rsidRPr="000A7888">
        <w:t>ustalone</w:t>
      </w:r>
      <w:r>
        <w:t xml:space="preserve"> </w:t>
      </w:r>
      <w:r w:rsidR="00573897" w:rsidRPr="000A7888">
        <w:t>na okres ważności umo</w:t>
      </w:r>
      <w:r>
        <w:t>wy i nie będą podlegały zmianom.</w:t>
      </w:r>
    </w:p>
    <w:p w:rsidR="00573897" w:rsidRPr="000A7888" w:rsidRDefault="003F0B69" w:rsidP="00573897">
      <w:pPr>
        <w:tabs>
          <w:tab w:val="left" w:pos="426"/>
        </w:tabs>
        <w:jc w:val="both"/>
      </w:pPr>
      <w:r>
        <w:t xml:space="preserve"> 5. </w:t>
      </w:r>
      <w:r w:rsidR="00573897" w:rsidRPr="000A7888">
        <w:t xml:space="preserve">Cena podana przez Wykonawcę w ofercie powinna zawierać podatek od towarów i usług </w:t>
      </w:r>
      <w:r>
        <w:br/>
        <w:t xml:space="preserve">      </w:t>
      </w:r>
      <w:r w:rsidR="00573897" w:rsidRPr="000A7888">
        <w:t>(VAT) w wysokości 23 % oraz ewentualne upusty zastosowane przez Wykonawcę</w:t>
      </w:r>
    </w:p>
    <w:p w:rsidR="003A07D0" w:rsidRPr="00E37727" w:rsidRDefault="002B4FD8" w:rsidP="00573897">
      <w:pPr>
        <w:jc w:val="both"/>
        <w:rPr>
          <w:b/>
          <w:i/>
          <w:u w:val="single"/>
        </w:rPr>
      </w:pPr>
      <w:r>
        <w:t xml:space="preserve"> 6.</w:t>
      </w:r>
      <w:r w:rsidR="00573897" w:rsidRPr="000A7888">
        <w:t xml:space="preserve"> </w:t>
      </w:r>
      <w:r w:rsidR="003A07D0" w:rsidRPr="000A7888">
        <w:t xml:space="preserve">Jeżeli Wykonawca złoży ofertę, której wybór prowadziłby do powstania obowiązku </w:t>
      </w:r>
      <w:r w:rsidR="003A07D0" w:rsidRPr="000A7888">
        <w:br/>
        <w:t xml:space="preserve">      podatkowego u Zamawiającego, zgodnie z przepisami o podatku od  towarów </w:t>
      </w:r>
      <w:r w:rsidR="003A07D0" w:rsidRPr="000A7888">
        <w:br/>
        <w:t xml:space="preserve">      i usług, Zamawiający w celu oceny takiej oferty doliczy do przedstawionej w niej </w:t>
      </w:r>
      <w:r w:rsidR="003A07D0" w:rsidRPr="000A7888">
        <w:br/>
        <w:t xml:space="preserve">      ceny podatek od towarów i usług, który miałby obowiązek rozliczyć zgodnie </w:t>
      </w:r>
      <w:r w:rsidR="003A07D0" w:rsidRPr="000A7888">
        <w:br/>
        <w:t xml:space="preserve">      z obowiązującymi przepisami. </w:t>
      </w:r>
      <w:r w:rsidR="003A07D0" w:rsidRPr="00E37727">
        <w:t xml:space="preserve">Wykonawca, składając ofertę informuje </w:t>
      </w:r>
      <w:r w:rsidR="003A07D0" w:rsidRPr="00E37727">
        <w:br/>
        <w:t xml:space="preserve">      zamawiającego, czy wybór oferty będzie prowadzić do powstania u zamawiającego </w:t>
      </w:r>
      <w:r w:rsidR="003A07D0" w:rsidRPr="00E37727">
        <w:br/>
        <w:t xml:space="preserve">      obowiązku podatkowego, wskazując nazwę (rodzaj) towaru lub usługi, których </w:t>
      </w:r>
      <w:r w:rsidR="003A07D0" w:rsidRPr="00E37727">
        <w:br/>
        <w:t xml:space="preserve">      dostawa lub świadczenie będzie prowadzić do jego powstania oraz wskazując ich </w:t>
      </w:r>
      <w:r w:rsidR="003A07D0" w:rsidRPr="00E37727">
        <w:br/>
        <w:t xml:space="preserve">      wartość bez kwoty podatku.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8A6189" w:rsidRPr="004824A0" w:rsidRDefault="00253B4F" w:rsidP="00E37727">
      <w:pPr>
        <w:pStyle w:val="Tekstpodstawowy"/>
        <w:numPr>
          <w:ilvl w:val="0"/>
          <w:numId w:val="23"/>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B33A3D" w:rsidRPr="00B33A3D" w:rsidRDefault="00B33A3D" w:rsidP="00B33A3D">
      <w:pPr>
        <w:pStyle w:val="Akapitzlist"/>
        <w:tabs>
          <w:tab w:val="left" w:pos="1134"/>
        </w:tabs>
        <w:spacing w:after="40" w:line="276" w:lineRule="auto"/>
        <w:ind w:left="284"/>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65721F">
        <w:rPr>
          <w:b/>
          <w:color w:val="FF0000"/>
        </w:rPr>
        <w:t>5</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3F0B69"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Default="007F4959" w:rsidP="00947F93">
      <w:pPr>
        <w:ind w:left="567"/>
        <w:jc w:val="both"/>
      </w:pPr>
    </w:p>
    <w:p w:rsidR="00756262" w:rsidRPr="004824A0" w:rsidRDefault="00756262"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523933" w:rsidRPr="003F0B69"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3F0B69">
        <w:rPr>
          <w:rFonts w:ascii="Times New Roman" w:hAnsi="Times New Roman"/>
          <w:bCs/>
          <w:sz w:val="24"/>
          <w:szCs w:val="24"/>
        </w:rPr>
        <w:t xml:space="preserve"> </w:t>
      </w:r>
      <w:r w:rsidR="00523933" w:rsidRPr="003F0B69">
        <w:rPr>
          <w:rFonts w:ascii="Times New Roman" w:hAnsi="Times New Roman"/>
          <w:bCs/>
          <w:sz w:val="24"/>
          <w:szCs w:val="24"/>
        </w:rPr>
        <w:t>Projekt</w:t>
      </w:r>
      <w:r w:rsidR="00AE1971" w:rsidRPr="003F0B69">
        <w:rPr>
          <w:rFonts w:ascii="Times New Roman" w:hAnsi="Times New Roman"/>
          <w:bCs/>
          <w:sz w:val="24"/>
          <w:szCs w:val="24"/>
        </w:rPr>
        <w:t xml:space="preserve"> umowy w sprawie zamówienia publicznego, jaką zamawiający podpisze z wybranym wykonawcą, zawarty jest w Rozdziale </w:t>
      </w:r>
      <w:r w:rsidR="007F108F">
        <w:rPr>
          <w:rFonts w:ascii="Times New Roman" w:hAnsi="Times New Roman"/>
          <w:bCs/>
          <w:sz w:val="24"/>
          <w:szCs w:val="24"/>
        </w:rPr>
        <w:t>C</w:t>
      </w:r>
      <w:r w:rsidR="00AE1971" w:rsidRPr="003F0B69">
        <w:rPr>
          <w:rFonts w:ascii="Times New Roman" w:hAnsi="Times New Roman"/>
          <w:bCs/>
          <w:sz w:val="24"/>
          <w:szCs w:val="24"/>
        </w:rPr>
        <w:t xml:space="preserve">. </w:t>
      </w:r>
    </w:p>
    <w:p w:rsidR="00523933" w:rsidRPr="00AF261C"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E37727">
      <w:pPr>
        <w:pStyle w:val="Akapitzlist1"/>
        <w:numPr>
          <w:ilvl w:val="3"/>
          <w:numId w:val="3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E37727">
      <w:pPr>
        <w:pStyle w:val="Akapitzlist1"/>
        <w:numPr>
          <w:ilvl w:val="3"/>
          <w:numId w:val="3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F437F0">
      <w:footerReference w:type="default" r:id="rId11"/>
      <w:pgSz w:w="11906" w:h="16838"/>
      <w:pgMar w:top="851" w:right="127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D2" w:rsidRDefault="001422D2">
      <w:r>
        <w:separator/>
      </w:r>
    </w:p>
  </w:endnote>
  <w:endnote w:type="continuationSeparator" w:id="0">
    <w:p w:rsidR="001422D2" w:rsidRDefault="0014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D2" w:rsidRPr="00877452" w:rsidRDefault="001422D2" w:rsidP="00033FCA">
    <w:pPr>
      <w:pStyle w:val="Stopka"/>
      <w:jc w:val="center"/>
      <w:rPr>
        <w:rFonts w:ascii="Arial" w:hAnsi="Arial" w:cs="Arial"/>
        <w:color w:val="000000"/>
        <w:sz w:val="16"/>
        <w:szCs w:val="16"/>
        <w:lang w:val="pl-PL"/>
      </w:rPr>
    </w:pPr>
  </w:p>
  <w:p w:rsidR="001422D2" w:rsidRPr="00033FCA" w:rsidRDefault="001422D2"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885CDB">
      <w:rPr>
        <w:rFonts w:ascii="Arial" w:hAnsi="Arial" w:cs="Arial"/>
        <w:noProof/>
        <w:color w:val="000000"/>
        <w:sz w:val="18"/>
        <w:szCs w:val="18"/>
      </w:rPr>
      <w:t>17</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885CDB">
      <w:rPr>
        <w:rFonts w:ascii="Arial" w:hAnsi="Arial" w:cs="Arial"/>
        <w:noProof/>
        <w:color w:val="000000"/>
        <w:sz w:val="18"/>
        <w:szCs w:val="18"/>
      </w:rPr>
      <w:t>17</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D2" w:rsidRDefault="001422D2">
      <w:r>
        <w:separator/>
      </w:r>
    </w:p>
  </w:footnote>
  <w:footnote w:type="continuationSeparator" w:id="0">
    <w:p w:rsidR="001422D2" w:rsidRDefault="00142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3086AC0"/>
    <w:multiLevelType w:val="hybridMultilevel"/>
    <w:tmpl w:val="AF38780E"/>
    <w:lvl w:ilvl="0" w:tplc="322C3EB8">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1"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4"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349210F7"/>
    <w:multiLevelType w:val="multilevel"/>
    <w:tmpl w:val="EC60C822"/>
    <w:lvl w:ilvl="0">
      <w:start w:val="45"/>
      <w:numFmt w:val="decimal"/>
      <w:lvlText w:val="%1"/>
      <w:lvlJc w:val="left"/>
      <w:pPr>
        <w:ind w:left="1335" w:hanging="1335"/>
      </w:pPr>
      <w:rPr>
        <w:rFonts w:hint="default"/>
      </w:rPr>
    </w:lvl>
    <w:lvl w:ilvl="1">
      <w:start w:val="23"/>
      <w:numFmt w:val="decimal"/>
      <w:lvlText w:val="%1.%2"/>
      <w:lvlJc w:val="left"/>
      <w:pPr>
        <w:ind w:left="1515" w:hanging="1335"/>
      </w:pPr>
      <w:rPr>
        <w:rFonts w:hint="default"/>
      </w:rPr>
    </w:lvl>
    <w:lvl w:ilvl="2">
      <w:start w:val="32"/>
      <w:numFmt w:val="decimal"/>
      <w:lvlText w:val="%1.%2.%3"/>
      <w:lvlJc w:val="left"/>
      <w:pPr>
        <w:ind w:left="1695" w:hanging="1335"/>
      </w:pPr>
      <w:rPr>
        <w:rFonts w:hint="default"/>
      </w:rPr>
    </w:lvl>
    <w:lvl w:ilvl="3">
      <w:start w:val="90"/>
      <w:numFmt w:val="decimal"/>
      <w:lvlText w:val="%1.%2.%3.%4"/>
      <w:lvlJc w:val="left"/>
      <w:pPr>
        <w:ind w:left="1875" w:hanging="1335"/>
      </w:pPr>
      <w:rPr>
        <w:rFonts w:hint="default"/>
      </w:rPr>
    </w:lvl>
    <w:lvl w:ilvl="4">
      <w:start w:val="8"/>
      <w:numFmt w:val="decimal"/>
      <w:lvlText w:val="%1.%2.%3.%4-%5"/>
      <w:lvlJc w:val="left"/>
      <w:pPr>
        <w:ind w:left="2055" w:hanging="1335"/>
      </w:pPr>
      <w:rPr>
        <w:rFonts w:hint="default"/>
      </w:rPr>
    </w:lvl>
    <w:lvl w:ilvl="5">
      <w:start w:val="1"/>
      <w:numFmt w:val="decimal"/>
      <w:lvlText w:val="%1.%2.%3.%4-%5.%6"/>
      <w:lvlJc w:val="left"/>
      <w:pPr>
        <w:ind w:left="2235" w:hanging="1335"/>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8"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29" w15:restartNumberingAfterBreak="0">
    <w:nsid w:val="3E4C25BB"/>
    <w:multiLevelType w:val="hybridMultilevel"/>
    <w:tmpl w:val="346ED610"/>
    <w:lvl w:ilvl="0" w:tplc="463E14DA">
      <w:start w:val="1"/>
      <w:numFmt w:val="lowerLetter"/>
      <w:lvlText w:val="%1)"/>
      <w:lvlJc w:val="left"/>
      <w:pPr>
        <w:ind w:left="975" w:hanging="360"/>
      </w:pPr>
      <w:rPr>
        <w:rFonts w:hint="default"/>
      </w:r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0"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44135"/>
    <w:multiLevelType w:val="multilevel"/>
    <w:tmpl w:val="6C3C915E"/>
    <w:lvl w:ilvl="0">
      <w:start w:val="1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color w:val="00B050"/>
      </w:rPr>
    </w:lvl>
    <w:lvl w:ilvl="3">
      <w:start w:val="1"/>
      <w:numFmt w:val="decimal"/>
      <w:lvlText w:val="%1.%2.%3.%4."/>
      <w:lvlJc w:val="left"/>
      <w:pPr>
        <w:ind w:left="720" w:hanging="720"/>
      </w:pPr>
      <w:rPr>
        <w:rFonts w:hint="default"/>
        <w:b/>
        <w:color w:val="00B050"/>
      </w:rPr>
    </w:lvl>
    <w:lvl w:ilvl="4">
      <w:start w:val="1"/>
      <w:numFmt w:val="decimal"/>
      <w:lvlText w:val="%1.%2.%3.%4.%5."/>
      <w:lvlJc w:val="left"/>
      <w:pPr>
        <w:ind w:left="1080" w:hanging="1080"/>
      </w:pPr>
      <w:rPr>
        <w:rFonts w:hint="default"/>
        <w:b/>
        <w:color w:val="00B050"/>
      </w:rPr>
    </w:lvl>
    <w:lvl w:ilvl="5">
      <w:start w:val="1"/>
      <w:numFmt w:val="decimal"/>
      <w:lvlText w:val="%1.%2.%3.%4.%5.%6."/>
      <w:lvlJc w:val="left"/>
      <w:pPr>
        <w:ind w:left="1080" w:hanging="1080"/>
      </w:pPr>
      <w:rPr>
        <w:rFonts w:hint="default"/>
        <w:b/>
        <w:color w:val="00B050"/>
      </w:rPr>
    </w:lvl>
    <w:lvl w:ilvl="6">
      <w:start w:val="1"/>
      <w:numFmt w:val="decimal"/>
      <w:lvlText w:val="%1.%2.%3.%4.%5.%6.%7."/>
      <w:lvlJc w:val="left"/>
      <w:pPr>
        <w:ind w:left="1440" w:hanging="1440"/>
      </w:pPr>
      <w:rPr>
        <w:rFonts w:hint="default"/>
        <w:b/>
        <w:color w:val="00B050"/>
      </w:rPr>
    </w:lvl>
    <w:lvl w:ilvl="7">
      <w:start w:val="1"/>
      <w:numFmt w:val="decimal"/>
      <w:lvlText w:val="%1.%2.%3.%4.%5.%6.%7.%8."/>
      <w:lvlJc w:val="left"/>
      <w:pPr>
        <w:ind w:left="1440" w:hanging="1440"/>
      </w:pPr>
      <w:rPr>
        <w:rFonts w:hint="default"/>
        <w:b/>
        <w:color w:val="00B050"/>
      </w:rPr>
    </w:lvl>
    <w:lvl w:ilvl="8">
      <w:start w:val="1"/>
      <w:numFmt w:val="decimal"/>
      <w:lvlText w:val="%1.%2.%3.%4.%5.%6.%7.%8.%9."/>
      <w:lvlJc w:val="left"/>
      <w:pPr>
        <w:ind w:left="1800" w:hanging="1800"/>
      </w:pPr>
      <w:rPr>
        <w:rFonts w:hint="default"/>
        <w:b/>
        <w:color w:val="00B050"/>
      </w:rPr>
    </w:lvl>
  </w:abstractNum>
  <w:abstractNum w:abstractNumId="34"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8"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3"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6D6A523D"/>
    <w:multiLevelType w:val="hybridMultilevel"/>
    <w:tmpl w:val="5AA037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3C11CF"/>
    <w:multiLevelType w:val="hybridMultilevel"/>
    <w:tmpl w:val="B798D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67963DE"/>
    <w:multiLevelType w:val="multilevel"/>
    <w:tmpl w:val="14902D4A"/>
    <w:lvl w:ilvl="0">
      <w:start w:val="45"/>
      <w:numFmt w:val="decimal"/>
      <w:lvlText w:val="%1"/>
      <w:lvlJc w:val="left"/>
      <w:pPr>
        <w:ind w:left="1275" w:hanging="1275"/>
      </w:pPr>
      <w:rPr>
        <w:rFonts w:hint="default"/>
      </w:rPr>
    </w:lvl>
    <w:lvl w:ilvl="1">
      <w:start w:val="23"/>
      <w:numFmt w:val="decimal"/>
      <w:lvlText w:val="%1.%2"/>
      <w:lvlJc w:val="left"/>
      <w:pPr>
        <w:ind w:left="1455" w:hanging="1275"/>
      </w:pPr>
      <w:rPr>
        <w:rFonts w:hint="default"/>
      </w:rPr>
    </w:lvl>
    <w:lvl w:ilvl="2">
      <w:start w:val="32"/>
      <w:numFmt w:val="decimal"/>
      <w:lvlText w:val="%1.%2.%3"/>
      <w:lvlJc w:val="left"/>
      <w:pPr>
        <w:ind w:left="1635" w:hanging="1275"/>
      </w:pPr>
      <w:rPr>
        <w:rFonts w:hint="default"/>
      </w:rPr>
    </w:lvl>
    <w:lvl w:ilvl="3">
      <w:start w:val="90"/>
      <w:numFmt w:val="decimal"/>
      <w:lvlText w:val="%1.%2.%3.%4"/>
      <w:lvlJc w:val="left"/>
      <w:pPr>
        <w:ind w:left="1815" w:hanging="1275"/>
      </w:pPr>
      <w:rPr>
        <w:rFonts w:hint="default"/>
      </w:rPr>
    </w:lvl>
    <w:lvl w:ilvl="4">
      <w:start w:val="2"/>
      <w:numFmt w:val="decimal"/>
      <w:lvlText w:val="%1.%2.%3.%4-%5"/>
      <w:lvlJc w:val="left"/>
      <w:pPr>
        <w:ind w:left="1995" w:hanging="1275"/>
      </w:pPr>
      <w:rPr>
        <w:rFonts w:hint="default"/>
      </w:rPr>
    </w:lvl>
    <w:lvl w:ilvl="5">
      <w:start w:val="1"/>
      <w:numFmt w:val="decimal"/>
      <w:lvlText w:val="%1.%2.%3.%4-%5.%6"/>
      <w:lvlJc w:val="left"/>
      <w:pPr>
        <w:ind w:left="2175" w:hanging="1275"/>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20"/>
  </w:num>
  <w:num w:numId="4">
    <w:abstractNumId w:val="21"/>
  </w:num>
  <w:num w:numId="5">
    <w:abstractNumId w:val="28"/>
  </w:num>
  <w:num w:numId="6">
    <w:abstractNumId w:val="17"/>
  </w:num>
  <w:num w:numId="7">
    <w:abstractNumId w:val="48"/>
  </w:num>
  <w:num w:numId="8">
    <w:abstractNumId w:val="42"/>
  </w:num>
  <w:num w:numId="9">
    <w:abstractNumId w:val="23"/>
  </w:num>
  <w:num w:numId="10">
    <w:abstractNumId w:val="18"/>
  </w:num>
  <w:num w:numId="11">
    <w:abstractNumId w:val="27"/>
  </w:num>
  <w:num w:numId="12">
    <w:abstractNumId w:val="32"/>
  </w:num>
  <w:num w:numId="13">
    <w:abstractNumId w:val="36"/>
  </w:num>
  <w:num w:numId="14">
    <w:abstractNumId w:val="30"/>
  </w:num>
  <w:num w:numId="15">
    <w:abstractNumId w:val="46"/>
  </w:num>
  <w:num w:numId="16">
    <w:abstractNumId w:val="29"/>
  </w:num>
  <w:num w:numId="17">
    <w:abstractNumId w:val="37"/>
  </w:num>
  <w:num w:numId="18">
    <w:abstractNumId w:val="49"/>
  </w:num>
  <w:num w:numId="19">
    <w:abstractNumId w:val="50"/>
  </w:num>
  <w:num w:numId="20">
    <w:abstractNumId w:val="40"/>
    <w:lvlOverride w:ilvl="0">
      <w:startOverride w:val="1"/>
    </w:lvlOverride>
  </w:num>
  <w:num w:numId="21">
    <w:abstractNumId w:val="31"/>
    <w:lvlOverride w:ilvl="0">
      <w:startOverride w:val="1"/>
    </w:lvlOverride>
  </w:num>
  <w:num w:numId="22">
    <w:abstractNumId w:val="19"/>
  </w:num>
  <w:num w:numId="23">
    <w:abstractNumId w:val="34"/>
  </w:num>
  <w:num w:numId="24">
    <w:abstractNumId w:val="41"/>
  </w:num>
  <w:num w:numId="25">
    <w:abstractNumId w:val="38"/>
  </w:num>
  <w:num w:numId="26">
    <w:abstractNumId w:val="25"/>
  </w:num>
  <w:num w:numId="27">
    <w:abstractNumId w:val="39"/>
  </w:num>
  <w:num w:numId="28">
    <w:abstractNumId w:val="16"/>
  </w:num>
  <w:num w:numId="29">
    <w:abstractNumId w:val="43"/>
  </w:num>
  <w:num w:numId="30">
    <w:abstractNumId w:val="24"/>
  </w:num>
  <w:num w:numId="31">
    <w:abstractNumId w:val="35"/>
  </w:num>
  <w:num w:numId="32">
    <w:abstractNumId w:val="0"/>
  </w:num>
  <w:num w:numId="33">
    <w:abstractNumId w:val="45"/>
  </w:num>
  <w:num w:numId="34">
    <w:abstractNumId w:val="33"/>
  </w:num>
  <w:num w:numId="35">
    <w:abstractNumId w:val="47"/>
  </w:num>
  <w:num w:numId="36">
    <w:abstractNumId w:val="44"/>
  </w:num>
  <w:num w:numId="37">
    <w:abstractNumId w:val="14"/>
  </w:num>
  <w:num w:numId="3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259"/>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4032"/>
    <w:rsid w:val="000652C9"/>
    <w:rsid w:val="00065404"/>
    <w:rsid w:val="0006559C"/>
    <w:rsid w:val="00065817"/>
    <w:rsid w:val="00065B7F"/>
    <w:rsid w:val="00065DA9"/>
    <w:rsid w:val="00065FF0"/>
    <w:rsid w:val="00066033"/>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A7888"/>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2D2"/>
    <w:rsid w:val="001427E4"/>
    <w:rsid w:val="00142836"/>
    <w:rsid w:val="00142E0E"/>
    <w:rsid w:val="00145D30"/>
    <w:rsid w:val="0014628C"/>
    <w:rsid w:val="00146C5A"/>
    <w:rsid w:val="00150182"/>
    <w:rsid w:val="0015027B"/>
    <w:rsid w:val="00151124"/>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4CC"/>
    <w:rsid w:val="00164911"/>
    <w:rsid w:val="001651EC"/>
    <w:rsid w:val="00165634"/>
    <w:rsid w:val="00165DE4"/>
    <w:rsid w:val="0016629B"/>
    <w:rsid w:val="0016664C"/>
    <w:rsid w:val="001667EF"/>
    <w:rsid w:val="00167E7F"/>
    <w:rsid w:val="00170050"/>
    <w:rsid w:val="00170067"/>
    <w:rsid w:val="00173573"/>
    <w:rsid w:val="0017380B"/>
    <w:rsid w:val="001746CF"/>
    <w:rsid w:val="00175C26"/>
    <w:rsid w:val="00175CDF"/>
    <w:rsid w:val="00175F47"/>
    <w:rsid w:val="0017649B"/>
    <w:rsid w:val="00176685"/>
    <w:rsid w:val="001767D3"/>
    <w:rsid w:val="001775E6"/>
    <w:rsid w:val="00177961"/>
    <w:rsid w:val="00177C3A"/>
    <w:rsid w:val="00180F5F"/>
    <w:rsid w:val="00181182"/>
    <w:rsid w:val="001818F0"/>
    <w:rsid w:val="00181947"/>
    <w:rsid w:val="00181DBA"/>
    <w:rsid w:val="001838CA"/>
    <w:rsid w:val="001839C9"/>
    <w:rsid w:val="001843FA"/>
    <w:rsid w:val="00184908"/>
    <w:rsid w:val="00184CD6"/>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0631"/>
    <w:rsid w:val="001A1424"/>
    <w:rsid w:val="001A244D"/>
    <w:rsid w:val="001A29B3"/>
    <w:rsid w:val="001A372F"/>
    <w:rsid w:val="001A60E0"/>
    <w:rsid w:val="001A7675"/>
    <w:rsid w:val="001B1212"/>
    <w:rsid w:val="001B1F51"/>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6497"/>
    <w:rsid w:val="001E686B"/>
    <w:rsid w:val="001E74A5"/>
    <w:rsid w:val="001E76F7"/>
    <w:rsid w:val="001E7796"/>
    <w:rsid w:val="001F063A"/>
    <w:rsid w:val="001F09CC"/>
    <w:rsid w:val="001F1027"/>
    <w:rsid w:val="001F122F"/>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4D33"/>
    <w:rsid w:val="00205922"/>
    <w:rsid w:val="00205C3D"/>
    <w:rsid w:val="00206255"/>
    <w:rsid w:val="0020631B"/>
    <w:rsid w:val="00211102"/>
    <w:rsid w:val="0021131A"/>
    <w:rsid w:val="00213ADA"/>
    <w:rsid w:val="00213E47"/>
    <w:rsid w:val="00214512"/>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3A8"/>
    <w:rsid w:val="002B07B4"/>
    <w:rsid w:val="002B0803"/>
    <w:rsid w:val="002B123B"/>
    <w:rsid w:val="002B12C1"/>
    <w:rsid w:val="002B16D6"/>
    <w:rsid w:val="002B1B58"/>
    <w:rsid w:val="002B25C1"/>
    <w:rsid w:val="002B2EF1"/>
    <w:rsid w:val="002B38CA"/>
    <w:rsid w:val="002B4FD8"/>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4E7A"/>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D20"/>
    <w:rsid w:val="002F1F38"/>
    <w:rsid w:val="002F2109"/>
    <w:rsid w:val="002F2258"/>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8C3"/>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5FB"/>
    <w:rsid w:val="003E48A5"/>
    <w:rsid w:val="003E5527"/>
    <w:rsid w:val="003E64E0"/>
    <w:rsid w:val="003E70B1"/>
    <w:rsid w:val="003E735C"/>
    <w:rsid w:val="003E7808"/>
    <w:rsid w:val="003E7BF7"/>
    <w:rsid w:val="003E7C0B"/>
    <w:rsid w:val="003E7EF9"/>
    <w:rsid w:val="003F08F3"/>
    <w:rsid w:val="003F0B69"/>
    <w:rsid w:val="003F0EB8"/>
    <w:rsid w:val="003F0EF7"/>
    <w:rsid w:val="003F2087"/>
    <w:rsid w:val="003F2918"/>
    <w:rsid w:val="003F3429"/>
    <w:rsid w:val="003F3897"/>
    <w:rsid w:val="003F40FD"/>
    <w:rsid w:val="003F67D5"/>
    <w:rsid w:val="003F7473"/>
    <w:rsid w:val="003F753D"/>
    <w:rsid w:val="003F7790"/>
    <w:rsid w:val="004001F8"/>
    <w:rsid w:val="004005F0"/>
    <w:rsid w:val="00401368"/>
    <w:rsid w:val="00402082"/>
    <w:rsid w:val="0040233D"/>
    <w:rsid w:val="00402A88"/>
    <w:rsid w:val="00402E55"/>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6AE"/>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3B2"/>
    <w:rsid w:val="004514F7"/>
    <w:rsid w:val="0045211B"/>
    <w:rsid w:val="0045227C"/>
    <w:rsid w:val="00454614"/>
    <w:rsid w:val="00454749"/>
    <w:rsid w:val="00455931"/>
    <w:rsid w:val="00455B3D"/>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194"/>
    <w:rsid w:val="00473628"/>
    <w:rsid w:val="00473C2A"/>
    <w:rsid w:val="00474856"/>
    <w:rsid w:val="004752EA"/>
    <w:rsid w:val="00475394"/>
    <w:rsid w:val="00475E72"/>
    <w:rsid w:val="00476825"/>
    <w:rsid w:val="00476E29"/>
    <w:rsid w:val="00477120"/>
    <w:rsid w:val="00477314"/>
    <w:rsid w:val="00477F3B"/>
    <w:rsid w:val="00480051"/>
    <w:rsid w:val="00480CF6"/>
    <w:rsid w:val="004810EB"/>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2D5D"/>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811"/>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4E5"/>
    <w:rsid w:val="005725EC"/>
    <w:rsid w:val="005727B7"/>
    <w:rsid w:val="00572D5B"/>
    <w:rsid w:val="00572DDA"/>
    <w:rsid w:val="00572DFE"/>
    <w:rsid w:val="005731C7"/>
    <w:rsid w:val="0057389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7C9"/>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5C4"/>
    <w:rsid w:val="00651A3E"/>
    <w:rsid w:val="00652398"/>
    <w:rsid w:val="006526B9"/>
    <w:rsid w:val="00653512"/>
    <w:rsid w:val="006543F9"/>
    <w:rsid w:val="006548B6"/>
    <w:rsid w:val="0065510B"/>
    <w:rsid w:val="0065572E"/>
    <w:rsid w:val="006559EE"/>
    <w:rsid w:val="00655F54"/>
    <w:rsid w:val="00656663"/>
    <w:rsid w:val="0065721F"/>
    <w:rsid w:val="00660AE2"/>
    <w:rsid w:val="00661D74"/>
    <w:rsid w:val="0066272E"/>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5F46"/>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A70A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25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68D"/>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3D4"/>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D1D"/>
    <w:rsid w:val="00755BED"/>
    <w:rsid w:val="00756262"/>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0FE5"/>
    <w:rsid w:val="007911AC"/>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919"/>
    <w:rsid w:val="007A2AF8"/>
    <w:rsid w:val="007A2DA6"/>
    <w:rsid w:val="007A62E0"/>
    <w:rsid w:val="007A67F9"/>
    <w:rsid w:val="007A7217"/>
    <w:rsid w:val="007B063D"/>
    <w:rsid w:val="007B06B6"/>
    <w:rsid w:val="007B13DF"/>
    <w:rsid w:val="007B349B"/>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AC2"/>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08F"/>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B26"/>
    <w:rsid w:val="00813EC9"/>
    <w:rsid w:val="00814431"/>
    <w:rsid w:val="0081471B"/>
    <w:rsid w:val="00815E98"/>
    <w:rsid w:val="0081624F"/>
    <w:rsid w:val="00816B9B"/>
    <w:rsid w:val="00816EC1"/>
    <w:rsid w:val="008170E4"/>
    <w:rsid w:val="00817590"/>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5CDB"/>
    <w:rsid w:val="00887A7C"/>
    <w:rsid w:val="00887C65"/>
    <w:rsid w:val="00887DE4"/>
    <w:rsid w:val="008918FA"/>
    <w:rsid w:val="008922E5"/>
    <w:rsid w:val="0089304C"/>
    <w:rsid w:val="00894E76"/>
    <w:rsid w:val="008951C8"/>
    <w:rsid w:val="0089592B"/>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10CA"/>
    <w:rsid w:val="008C2626"/>
    <w:rsid w:val="008C26FA"/>
    <w:rsid w:val="008C2ECD"/>
    <w:rsid w:val="008C324C"/>
    <w:rsid w:val="008C507A"/>
    <w:rsid w:val="008C7222"/>
    <w:rsid w:val="008C77FC"/>
    <w:rsid w:val="008C7B34"/>
    <w:rsid w:val="008D1BE8"/>
    <w:rsid w:val="008D2B4E"/>
    <w:rsid w:val="008D3298"/>
    <w:rsid w:val="008D3DF6"/>
    <w:rsid w:val="008D49B8"/>
    <w:rsid w:val="008D4C06"/>
    <w:rsid w:val="008D6680"/>
    <w:rsid w:val="008D6718"/>
    <w:rsid w:val="008D7401"/>
    <w:rsid w:val="008E15E6"/>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1381"/>
    <w:rsid w:val="009A16D0"/>
    <w:rsid w:val="009A2C3A"/>
    <w:rsid w:val="009A3421"/>
    <w:rsid w:val="009A35B8"/>
    <w:rsid w:val="009A3B47"/>
    <w:rsid w:val="009A4008"/>
    <w:rsid w:val="009A453C"/>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5780"/>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8C"/>
    <w:rsid w:val="00A461A2"/>
    <w:rsid w:val="00A46678"/>
    <w:rsid w:val="00A477F0"/>
    <w:rsid w:val="00A47C72"/>
    <w:rsid w:val="00A5004F"/>
    <w:rsid w:val="00A51081"/>
    <w:rsid w:val="00A5138C"/>
    <w:rsid w:val="00A52138"/>
    <w:rsid w:val="00A521AB"/>
    <w:rsid w:val="00A525B0"/>
    <w:rsid w:val="00A5351D"/>
    <w:rsid w:val="00A53AC1"/>
    <w:rsid w:val="00A53C63"/>
    <w:rsid w:val="00A562EE"/>
    <w:rsid w:val="00A568A4"/>
    <w:rsid w:val="00A605F5"/>
    <w:rsid w:val="00A6216C"/>
    <w:rsid w:val="00A62FBE"/>
    <w:rsid w:val="00A6441C"/>
    <w:rsid w:val="00A6609C"/>
    <w:rsid w:val="00A66A30"/>
    <w:rsid w:val="00A66C7E"/>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AED"/>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0B5"/>
    <w:rsid w:val="00AB5B7D"/>
    <w:rsid w:val="00AB5FF5"/>
    <w:rsid w:val="00AB6016"/>
    <w:rsid w:val="00AB645E"/>
    <w:rsid w:val="00AB6899"/>
    <w:rsid w:val="00AB6D5A"/>
    <w:rsid w:val="00AB6D8F"/>
    <w:rsid w:val="00AB7129"/>
    <w:rsid w:val="00AC04B3"/>
    <w:rsid w:val="00AC054F"/>
    <w:rsid w:val="00AC0B44"/>
    <w:rsid w:val="00AC0B8E"/>
    <w:rsid w:val="00AC0DA1"/>
    <w:rsid w:val="00AC13B7"/>
    <w:rsid w:val="00AC1E8D"/>
    <w:rsid w:val="00AC2FEA"/>
    <w:rsid w:val="00AC3FFD"/>
    <w:rsid w:val="00AC4E84"/>
    <w:rsid w:val="00AC50E5"/>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AF7598"/>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A3D"/>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4D94"/>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47FE3"/>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EB8"/>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DC5"/>
    <w:rsid w:val="00CF3FDD"/>
    <w:rsid w:val="00CF44F7"/>
    <w:rsid w:val="00CF4729"/>
    <w:rsid w:val="00CF6256"/>
    <w:rsid w:val="00CF63B9"/>
    <w:rsid w:val="00CF77E5"/>
    <w:rsid w:val="00D008AD"/>
    <w:rsid w:val="00D01238"/>
    <w:rsid w:val="00D01CDA"/>
    <w:rsid w:val="00D039DD"/>
    <w:rsid w:val="00D049E7"/>
    <w:rsid w:val="00D04ED7"/>
    <w:rsid w:val="00D050D3"/>
    <w:rsid w:val="00D05A0B"/>
    <w:rsid w:val="00D05D0E"/>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3783F"/>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829"/>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AC1"/>
    <w:rsid w:val="00DC4CE2"/>
    <w:rsid w:val="00DC6A08"/>
    <w:rsid w:val="00DC6B05"/>
    <w:rsid w:val="00DC6C37"/>
    <w:rsid w:val="00DC6D9B"/>
    <w:rsid w:val="00DD053A"/>
    <w:rsid w:val="00DD174B"/>
    <w:rsid w:val="00DD25E1"/>
    <w:rsid w:val="00DD323F"/>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026E"/>
    <w:rsid w:val="00E13505"/>
    <w:rsid w:val="00E14D5B"/>
    <w:rsid w:val="00E14E3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727"/>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6531"/>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B55"/>
    <w:rsid w:val="00EB7EE4"/>
    <w:rsid w:val="00EC01AA"/>
    <w:rsid w:val="00EC068E"/>
    <w:rsid w:val="00EC0BB0"/>
    <w:rsid w:val="00EC173E"/>
    <w:rsid w:val="00EC29A8"/>
    <w:rsid w:val="00EC31C4"/>
    <w:rsid w:val="00EC4095"/>
    <w:rsid w:val="00EC41DD"/>
    <w:rsid w:val="00EC46F6"/>
    <w:rsid w:val="00EC4971"/>
    <w:rsid w:val="00EC4C52"/>
    <w:rsid w:val="00EC4FA3"/>
    <w:rsid w:val="00EC5575"/>
    <w:rsid w:val="00EC6604"/>
    <w:rsid w:val="00EC6DE0"/>
    <w:rsid w:val="00ED05EF"/>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1721C"/>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691"/>
    <w:rsid w:val="00F33A61"/>
    <w:rsid w:val="00F33E05"/>
    <w:rsid w:val="00F342EE"/>
    <w:rsid w:val="00F3460A"/>
    <w:rsid w:val="00F34F07"/>
    <w:rsid w:val="00F371FE"/>
    <w:rsid w:val="00F3735E"/>
    <w:rsid w:val="00F3774C"/>
    <w:rsid w:val="00F37B50"/>
    <w:rsid w:val="00F37C94"/>
    <w:rsid w:val="00F37E23"/>
    <w:rsid w:val="00F4179F"/>
    <w:rsid w:val="00F42CC2"/>
    <w:rsid w:val="00F437F0"/>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2CC9"/>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566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5739"/>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A3D"/>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qFormat/>
    <w:rsid w:val="000423C2"/>
    <w:pPr>
      <w:spacing w:after="60"/>
      <w:jc w:val="center"/>
      <w:outlineLvl w:val="1"/>
    </w:pPr>
    <w:rPr>
      <w:rFonts w:ascii="Arial" w:hAnsi="Arial"/>
    </w:rPr>
  </w:style>
  <w:style w:type="character" w:customStyle="1" w:styleId="PodtytuZnak">
    <w:name w:val="Podtytuł Znak"/>
    <w:link w:val="Podtytu"/>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0"/>
      </w:numPr>
      <w:spacing w:before="120" w:after="120"/>
      <w:jc w:val="both"/>
    </w:pPr>
    <w:rPr>
      <w:rFonts w:eastAsia="Calibri"/>
      <w:szCs w:val="22"/>
      <w:lang w:eastAsia="en-GB"/>
    </w:rPr>
  </w:style>
  <w:style w:type="paragraph" w:customStyle="1" w:styleId="Tiret1">
    <w:name w:val="Tiret 1"/>
    <w:basedOn w:val="Normalny"/>
    <w:rsid w:val="003F3897"/>
    <w:pPr>
      <w:numPr>
        <w:numId w:val="21"/>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2"/>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4"/>
      </w:numPr>
    </w:pPr>
  </w:style>
  <w:style w:type="numbering" w:customStyle="1" w:styleId="WW8Num78">
    <w:name w:val="WW8Num78"/>
    <w:rsid w:val="00E32F31"/>
    <w:pPr>
      <w:numPr>
        <w:numId w:val="25"/>
      </w:numPr>
    </w:pPr>
  </w:style>
  <w:style w:type="numbering" w:customStyle="1" w:styleId="WW8Num77">
    <w:name w:val="WW8Num77"/>
    <w:rsid w:val="00E32F31"/>
    <w:pPr>
      <w:numPr>
        <w:numId w:val="26"/>
      </w:numPr>
    </w:pPr>
  </w:style>
  <w:style w:type="numbering" w:customStyle="1" w:styleId="WW8Num51">
    <w:name w:val="WW8Num51"/>
    <w:rsid w:val="00E32F31"/>
    <w:pPr>
      <w:numPr>
        <w:numId w:val="27"/>
      </w:numPr>
    </w:pPr>
  </w:style>
  <w:style w:type="numbering" w:customStyle="1" w:styleId="WW8Num13">
    <w:name w:val="WW8Num13"/>
    <w:rsid w:val="00E32F31"/>
    <w:pPr>
      <w:numPr>
        <w:numId w:val="28"/>
      </w:numPr>
    </w:pPr>
  </w:style>
  <w:style w:type="numbering" w:customStyle="1" w:styleId="WW8Num31">
    <w:name w:val="WW8Num31"/>
    <w:rsid w:val="00E32F31"/>
    <w:pPr>
      <w:numPr>
        <w:numId w:val="29"/>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CB0F-93CA-4972-8DEE-6E71AA93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17</Pages>
  <Words>6176</Words>
  <Characters>40453</Characters>
  <Application>Microsoft Office Word</Application>
  <DocSecurity>0</DocSecurity>
  <Lines>337</Lines>
  <Paragraphs>93</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46536</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101</cp:revision>
  <cp:lastPrinted>2017-12-11T09:13:00Z</cp:lastPrinted>
  <dcterms:created xsi:type="dcterms:W3CDTF">2016-09-06T06:50:00Z</dcterms:created>
  <dcterms:modified xsi:type="dcterms:W3CDTF">2017-12-11T11:07:00Z</dcterms:modified>
</cp:coreProperties>
</file>